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auto"/>
        <w:rPr>
          <w:rFonts w:ascii="宋体" w:hAnsi="宋体" w:eastAsia="宋体" w:cs="宋体"/>
          <w:sz w:val="30"/>
          <w:szCs w:val="30"/>
        </w:rPr>
      </w:pPr>
      <w:r>
        <w:rPr>
          <w:rFonts w:hint="eastAsia" w:ascii="宋体" w:hAnsi="宋体" w:eastAsia="宋体" w:cs="宋体"/>
          <w:sz w:val="30"/>
          <w:szCs w:val="30"/>
        </w:rPr>
        <w:t>南通市“三献”知识有奖竞答题库</w:t>
      </w:r>
    </w:p>
    <w:p>
      <w:pPr>
        <w:jc w:val="center"/>
        <w:rPr>
          <w:rFonts w:ascii="方正仿宋简体" w:hAnsi="宋体" w:eastAsia="方正仿宋简体" w:cs="宋体"/>
          <w:sz w:val="30"/>
          <w:szCs w:val="30"/>
        </w:rPr>
      </w:pPr>
      <w:r>
        <w:rPr>
          <w:rFonts w:hint="eastAsia" w:ascii="方正仿宋简体" w:hAnsi="宋体" w:eastAsia="方正仿宋简体" w:cs="宋体"/>
          <w:sz w:val="30"/>
          <w:szCs w:val="30"/>
        </w:rPr>
        <w:t>无偿献血知识</w:t>
      </w:r>
    </w:p>
    <w:p>
      <w:pPr>
        <w:numPr>
          <w:ilvl w:val="0"/>
          <w:numId w:val="1"/>
        </w:numPr>
        <w:ind w:left="0"/>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《中华人民共和国献血法》于__B__正式施行。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A、1997年10月1日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B、1998年10月1日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C、1999年10月1日</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2.国家提倡 __C__岁的健康公民自愿献血。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A、16-50周岁       B、16-55周岁       C、18-55周岁</w:t>
      </w:r>
      <w:bookmarkStart w:id="0" w:name="_GoBack"/>
      <w:bookmarkEnd w:id="0"/>
      <w:r>
        <w:rPr>
          <w:rFonts w:hint="eastAsia" w:ascii="方正仿宋简体" w:hAnsi="仿宋_GB2312" w:eastAsia="方正仿宋简体" w:cs="仿宋_GB2312"/>
          <w:sz w:val="30"/>
          <w:szCs w:val="30"/>
        </w:rPr>
        <w:t>3.《中华人民共和国献血法》规定，我国实行</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制度。</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A、有偿献血        B、义务献血         C、无偿献血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4.无偿献血者献血后血站应发给由</w:t>
      </w:r>
      <w:r>
        <w:rPr>
          <w:rFonts w:hint="eastAsia" w:ascii="方正仿宋简体" w:hAnsi="仿宋_GB2312" w:eastAsia="方正仿宋简体" w:cs="仿宋_GB2312"/>
          <w:sz w:val="30"/>
          <w:szCs w:val="30"/>
          <w:u w:val="single"/>
        </w:rPr>
        <w:t xml:space="preserve">    B    </w:t>
      </w:r>
      <w:r>
        <w:rPr>
          <w:rFonts w:hint="eastAsia" w:ascii="方正仿宋简体" w:hAnsi="仿宋_GB2312" w:eastAsia="方正仿宋简体" w:cs="仿宋_GB2312"/>
          <w:sz w:val="30"/>
          <w:szCs w:val="30"/>
        </w:rPr>
        <w:t>制作的无偿献血证书，任何单位和个人不得伪造、涂改、出卖、转让、出借。</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A、各省、自治区、直辖市卫生厅（局）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B、国务院卫生行政部门（即国家卫生健康委员会）</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C、中国输血协会或省级输血协会</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5.《中华人民共和国献血法》规定两次采集全血的时间间隔不少于</w:t>
      </w:r>
      <w:r>
        <w:rPr>
          <w:rFonts w:hint="eastAsia" w:ascii="方正仿宋简体" w:hAnsi="仿宋_GB2312" w:eastAsia="方正仿宋简体" w:cs="仿宋_GB2312"/>
          <w:sz w:val="30"/>
          <w:szCs w:val="30"/>
          <w:u w:val="single"/>
        </w:rPr>
        <w:t xml:space="preserve">  A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A、半年          B、一年              C、一年半</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6.公民临床用血时只交付用于</w:t>
      </w:r>
      <w:r>
        <w:rPr>
          <w:rFonts w:hint="eastAsia" w:ascii="方正仿宋简体" w:hAnsi="仿宋_GB2312" w:eastAsia="方正仿宋简体" w:cs="仿宋_GB2312"/>
          <w:sz w:val="30"/>
          <w:szCs w:val="30"/>
          <w:u w:val="single"/>
        </w:rPr>
        <w:t xml:space="preserve">  A  </w:t>
      </w:r>
      <w:r>
        <w:rPr>
          <w:rFonts w:hint="eastAsia" w:ascii="方正仿宋简体" w:hAnsi="仿宋_GB2312" w:eastAsia="方正仿宋简体" w:cs="仿宋_GB2312"/>
          <w:sz w:val="30"/>
          <w:szCs w:val="30"/>
        </w:rPr>
        <w:t>费用。</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A、血液的采集、储存、分离、检验等</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B、政府部门开展的无偿献血宣传招募活动</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C、适当比例的血站建设</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7. 人类红细胞最常用的血型系统是</w:t>
      </w:r>
      <w:r>
        <w:rPr>
          <w:rFonts w:hint="eastAsia" w:ascii="方正仿宋简体" w:hAnsi="仿宋_GB2312" w:eastAsia="方正仿宋简体" w:cs="仿宋_GB2312"/>
          <w:sz w:val="30"/>
          <w:szCs w:val="30"/>
          <w:u w:val="single"/>
        </w:rPr>
        <w:t xml:space="preserve">   A   </w:t>
      </w:r>
      <w:r>
        <w:rPr>
          <w:rFonts w:hint="eastAsia" w:ascii="方正仿宋简体" w:hAnsi="仿宋_GB2312" w:eastAsia="方正仿宋简体" w:cs="仿宋_GB2312"/>
          <w:sz w:val="30"/>
          <w:szCs w:val="30"/>
        </w:rPr>
        <w:t xml:space="preserve">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A、ABO血型系统和Rh血型系统。</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B、Duffy</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C、MN</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8.无偿献血证书</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A、既是献血者的荣誉证书，又是享受医疗保险的主要凭证。</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B、既是献血者的荣誉证书，又是享受税收减免的主要凭证。</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C、既是献血者的荣誉证书，又是无偿献血者及其直系亲属用血报销凭证。</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9.国家机关、军队、社会团体、企事业单位、居民委员会和村民委员会应承担的献血动员和组织工作是</w:t>
      </w:r>
      <w:r>
        <w:rPr>
          <w:rFonts w:hint="eastAsia" w:ascii="方正仿宋简体" w:hAnsi="仿宋_GB2312" w:eastAsia="方正仿宋简体" w:cs="仿宋_GB2312"/>
          <w:sz w:val="30"/>
          <w:szCs w:val="30"/>
          <w:u w:val="single"/>
        </w:rPr>
        <w:t xml:space="preserve">   B   </w:t>
      </w:r>
      <w:r>
        <w:rPr>
          <w:rFonts w:hint="eastAsia" w:ascii="方正仿宋简体" w:hAnsi="仿宋_GB2312" w:eastAsia="方正仿宋简体" w:cs="仿宋_GB2312"/>
          <w:sz w:val="30"/>
          <w:szCs w:val="30"/>
        </w:rPr>
        <w:t xml:space="preserve">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A、按政府有关部门分配的献血指标组织适龄公民参加献血。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B、动员和组织本单位或者本居住区的适龄公民参加献血。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C、动员和组织身边不愿意献血的公民参加献血。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10.全国无偿献血表彰奖励大会每__</w:t>
      </w:r>
      <w:r>
        <w:rPr>
          <w:rFonts w:hint="eastAsia" w:ascii="方正仿宋简体" w:hAnsi="仿宋_GB2312" w:eastAsia="方正仿宋简体" w:cs="仿宋_GB2312"/>
          <w:sz w:val="30"/>
          <w:szCs w:val="30"/>
          <w:u w:val="single"/>
        </w:rPr>
        <w:t>B</w:t>
      </w:r>
      <w:r>
        <w:rPr>
          <w:rFonts w:hint="eastAsia" w:ascii="方正仿宋简体" w:hAnsi="仿宋_GB2312" w:eastAsia="方正仿宋简体" w:cs="仿宋_GB2312"/>
          <w:sz w:val="30"/>
          <w:szCs w:val="30"/>
        </w:rPr>
        <w:t>__举行一次。</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 、一年       B、 两年        C、五年</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11. 男性献血者体重必须等于或大于_A___。</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A、50公斤    B、55公斤       C、60公</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12.女性献血者体重必须等于或大于___B__。</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A、40公斤    B、45公斤       C、50公斤</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13.机采血小板捐献者，两次捐献血小板间隔期为</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A、4周        B、2个月        C、不少于2周</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14.下列描述哪项是正确的</w:t>
      </w:r>
      <w:r>
        <w:rPr>
          <w:rFonts w:hint="eastAsia" w:ascii="方正仿宋简体" w:hAnsi="仿宋_GB2312" w:eastAsia="方正仿宋简体" w:cs="仿宋_GB2312"/>
          <w:sz w:val="30"/>
          <w:szCs w:val="30"/>
          <w:u w:val="single"/>
        </w:rPr>
        <w:t xml:space="preserve">  A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A、献血后要保护好静脉穿刺部位，至少在二十四小时内不要被水浸润以防感染</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B、献血后当天可参加剧烈体育比赛活动</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C、要暴饮暴食补充大量营养，多喝些热饮</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15.世界献血者日是哪一天</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A、5月8日     B、5月12日     C、6月14日</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16. 一个健康人的总血液量，约占体重的百分比是</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 xml:space="preserve">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A、1-2%         B、4-5%         C、7-8%</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17.献血后肘部淤血怎么办</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A、不用采取任何措施</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B、献血当日直接用热水敷</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C、24小时内针眼处冰敷，24小时后改为间歇性热敷</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18.中国的无偿献血形象大使是</w:t>
      </w:r>
      <w:r>
        <w:rPr>
          <w:rFonts w:hint="eastAsia" w:ascii="方正仿宋简体" w:hAnsi="仿宋_GB2312" w:eastAsia="方正仿宋简体" w:cs="仿宋_GB2312"/>
          <w:sz w:val="30"/>
          <w:szCs w:val="30"/>
          <w:u w:val="single"/>
        </w:rPr>
        <w:t xml:space="preserve">  B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A、周涛 朱军     B、杨澜 濮存昕      C、邓亚萍 成龙</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19.采供血机构使用的一次性耗材使用后应该</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A、给废品商回收   B、消毒后再重复使用  C、消毒灭菌处理后销毁</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20.从新陈代谢角度讲，经常献血的人与不献血的人相比</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A、血液的新陈代谢没有区别</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B、不献血的人造血功能更旺盛，血细胞更有活力</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C、经常献血的人造血功能更旺盛，血细胞更有活力</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21.关于献血的说法下列</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是正确的。</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A、献血后身体再也不会有以前那么多血液了</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B、血液可以再生，但需要很长时间，还要注意进补，否则很难恢复</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C、献血后一般几个小时后人的血容量就会达到正常水平</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22.血站对献血者所捐献的血液都做</w:t>
      </w:r>
      <w:r>
        <w:rPr>
          <w:rFonts w:hint="eastAsia" w:ascii="方正仿宋简体" w:hAnsi="仿宋_GB2312" w:eastAsia="方正仿宋简体" w:cs="仿宋_GB2312"/>
          <w:sz w:val="30"/>
          <w:szCs w:val="30"/>
          <w:u w:val="single"/>
        </w:rPr>
        <w:t xml:space="preserve">   C   </w:t>
      </w:r>
      <w:r>
        <w:rPr>
          <w:rFonts w:hint="eastAsia" w:ascii="方正仿宋简体" w:hAnsi="仿宋_GB2312" w:eastAsia="方正仿宋简体" w:cs="仿宋_GB2312"/>
          <w:sz w:val="30"/>
          <w:szCs w:val="30"/>
        </w:rPr>
        <w:t>检测项目。</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A、血型、谷丙转氨酶、血液比重</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B、血糖、血脂</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C、血型、谷丙转氨酶、血比重、乙肝表面抗原、丙肝抗体、梅毒抗体、艾滋病抗体</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23.公民参加无偿献血,需要携带本人的</w:t>
      </w:r>
      <w:r>
        <w:rPr>
          <w:rFonts w:hint="eastAsia" w:ascii="方正仿宋简体" w:hAnsi="仿宋_GB2312" w:eastAsia="方正仿宋简体" w:cs="仿宋_GB2312"/>
          <w:sz w:val="30"/>
          <w:szCs w:val="30"/>
          <w:u w:val="single"/>
        </w:rPr>
        <w:t xml:space="preserve">  B  </w:t>
      </w:r>
      <w:r>
        <w:rPr>
          <w:rFonts w:hint="eastAsia" w:ascii="方正仿宋简体" w:hAnsi="仿宋_GB2312" w:eastAsia="方正仿宋简体" w:cs="仿宋_GB2312"/>
          <w:sz w:val="30"/>
          <w:szCs w:val="30"/>
        </w:rPr>
        <w:t>等有效证件到中心血站、流动采血车或爱心献血屋参加献血。</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A、学生证  B、居民身份证、护照、驾照、军人证  C、学历证</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24.下列哪种情况容易发生献血反应？</w:t>
      </w:r>
      <w:r>
        <w:rPr>
          <w:rFonts w:hint="eastAsia" w:ascii="方正仿宋简体" w:hAnsi="仿宋_GB2312" w:eastAsia="方正仿宋简体" w:cs="仿宋_GB2312"/>
          <w:sz w:val="30"/>
          <w:szCs w:val="30"/>
          <w:u w:val="single"/>
        </w:rPr>
        <w:t xml:space="preserve">   C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A、身体健康、心情愉快</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B、充分了解无偿献血有足够的心理准备</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C、精神过度紧张、空腹献血、过度疲劳或睡眠不足</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25、《全国无偿献血表彰奖励办法》除适用于中国大陆公民，也适用于___A__。 </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A华侨、港澳同胞和外籍在华人员。</w:t>
      </w:r>
    </w:p>
    <w:p>
      <w:pPr>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    B华侨、港澳同胞和海外华侨。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 xml:space="preserve">    C华侨、港澳同胞</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26、ABO血型系统可分几个血型？( 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A、A型　B型　O型　AB型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B、A型　B型　O型</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C、AB型　O型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27、有哪些经血液途径传播的疾病威胁用血者的安全？( B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A．以甲型肝炎、丙型肝炎、艾滋病等为主的经血液途径传播的疾病。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B．以乙型肝炎、丙型肝炎、艾滋病等为主的经血液途径传播的疾病。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C．以乙型肝炎、丁型肝炎、淋病等为主的经血液途径传播的疾病。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28、国家为什么提倡健康公民无偿献血？（ C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A．因为血液是无价的，不能以金钱来衡量献血的价值，所以提倡无偿献血。</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B．因为无偿献血可以节省血液的成本，从而降低需要输血患者的医疗费用。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C．因为无偿献血者不以经济利益为目的，献血只是奉献，血液的质量能够得到保证，有利于受血者的健康和安全。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29、根据《江苏省献血条例》，献满（A）毫升血液本人可以享受终生免费用血。</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A．800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B．600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C．1000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30、以18周岁为无偿献血的最低年龄，是因为：( B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A．18周岁已经达到了献血所需要的生理成熟程度，献血对身体健康不会产生不利的影响。</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B．18周岁是我国法定的完全行为能力人的年龄界限，无偿献血是公民自愿的行为，需要具备完全行为能力人来决定。</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C．18周岁已经具备了必要的社会知识和生理知识，能够认识到献血是为了治病救人的意义。</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31、对无偿献血终止年龄含义的正确理解是：( 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A．法律规定的终止献血年龄，只是法律的一般规定，并不是超过终止年龄的不允许献血。</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B．法律规定的终止献血年龄是极为严格的，超过终止年龄的就一定不允许献血。</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C．超过法律规定的终止献血年龄的人，身体状况肯定达不到献血者健康标准，所以不再适合献血了。</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32、受人民政府委托，负责公民献血日常工作的机构是：( B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A．受同级采供血机构领导的献血办公室或血液管理办公室等。</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B．受同级卫生行政部门领导的献血办公室或血液管理办公室等。</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C．直接受当地人民政府领导的献血办公室或血液管理办公室等。</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33、《献血法》关于各级红十字会对献血工作职责的规定是：( 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A．各级红十字会依法参与、推动献血工作。</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B．各级红十字会负责监督管理献血工作。</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C．各级红十字会负责献血工作中全部的宣传、动员和组织工作。</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34、国家卫生健康委和中国红十字会总会共同发布的《全国无偿献血表彰奖励办法》中，设立的无偿献血奖项分为：( B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A．无偿献血奉献奖、无偿献血鼓励奖和无偿献血组织奖。</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B．无偿献血奉献奖、无偿献血促进奖和无偿献血先进省（市）奖。</w:t>
      </w:r>
    </w:p>
    <w:p>
      <w:pPr>
        <w:pStyle w:val="10"/>
        <w:widowControl/>
        <w:numPr>
          <w:ilvl w:val="0"/>
          <w:numId w:val="2"/>
        </w:numPr>
        <w:ind w:left="0" w:firstLine="0" w:firstLineChars="0"/>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无偿献血金牌奖、无偿献血银牌奖和无偿献血铜牌奖。</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35.根据《江苏省献血条例》，无偿献血者的直系亲属需要用血的，可以累积免费用血（A）毫升　　</w:t>
      </w:r>
    </w:p>
    <w:p>
      <w:pPr>
        <w:widowControl/>
        <w:numPr>
          <w:ilvl w:val="0"/>
          <w:numId w:val="3"/>
        </w:numPr>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 xml:space="preserve">按献血者献血量等量提供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 xml:space="preserve">B.500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C.800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36.根据2017年9月1日施行的《江苏省献血条例》，无偿献血者的直系亲属包括（B）</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A．父母，子女，配偶</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B．父母，子女，兄弟姐妹，配偶，配偶的父母</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C．父母，子女</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37、临床上哪些人享有优先用血权？（C）</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A、临床急诊患者、孕产妇</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B、无偿献血者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C、以上都是</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38、为什么说适量献血有益健康？（ 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A、科学献血，可促进人体的新陈代谢，刺激人体骨髓造血器官，使其始终保持青春时期一样旺盛的造血功能，能达到延年益寿的效果。</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B、通过定期献血，可以亲人和朋友传递出健康信息。</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C、献血可以减肥，从而达到身体健康。</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39、血站在采集血液之前，需要检查献血者的身体健康状况吗？( B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A．血站对献血者必须免费进行全面的健康检查。</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B．血站对献血者必须免费进行必要的健康检查。</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C．血站对献血者必须进行健康检查，但要收取较少的费用。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 xml:space="preserve">40.江苏省内无偿献血者献血不满800毫升，可以享受（ A ）毫升免费用血 </w:t>
      </w:r>
    </w:p>
    <w:p>
      <w:pPr>
        <w:widowControl/>
        <w:numPr>
          <w:ilvl w:val="0"/>
          <w:numId w:val="4"/>
        </w:numPr>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按本人献血量的3倍免费使用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 xml:space="preserve">B、献多少免费用多少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C、终身免费</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41、一次献血200-400毫升，不会影响身体健康的原因是：( 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A．每个成年人平均有4000-5000毫升血液，其中，约80%在血液循环系统内流动，约20%在体内储存用于补充。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B．每个成年人平均有7000-8000毫升血液，其中，约60%在血液循环系统内流动，约40%在体内储存用于补充。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C．每个成年人平均有2500-3500毫升血液，其中，约95%在血液循环系统内流动，约5%在体内储存用于补充。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42、为严把血液质量关，血站应如何实施检测制度？( B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A．血站对采集的血液必须进行抽样检测，检测不合格的血液，不得向医疗机构提供。</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B．血站对采集的血液必须进行检测，未经检测或者检测不合格的血液，不得向医疗机构提供。</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C．血站对采集的血液必须进行抽样检测，未经检测的血液，不得向医疗机构提供。</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43、无偿献血志愿服务奖，用以奖励积极参与无偿献血志愿服务工作的个人。以下哪种说法是正确？（ B）</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A、“一星级”，无偿献血志愿服务累计时间达到100小时的志愿者；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 “五星级”，无偿献血志愿服务累计时间达到600小时的志愿者；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 “终身荣誉奖”，无偿献血志愿服务时间超过十年且累计时间超过1200小时，或累计时间超过3000小时的志愿者。</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44、国家“无偿献血奉献奖”分为金、银、铜奖，分别奖励自愿无偿献血达到多少次的无偿献血者？(A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A．四十次、三十次、二十次。</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B．五十次、四十次、三十次。</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C．六十次、五十次、四十次。</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45、无偿献血者临床需要用血时，可否免交有关的费用？( A )</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A．免交用于血液的采集、储存、分离、检验等费用。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B．可免交或减交用于血液的包装、储存、运输费用。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C．可免交医院为患者输血过程所产生的费用。</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46、既往无献血反应、符合健康检查要求的多次献血者，自愿献血的年龄可以延长至（C ）周岁。</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A.56</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B.58</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C.60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47.《江苏省献血条例》鼓励符合献血条件的国家工作人员、现役军人、医务人员每两年献血（ A ）以上，高等学校学生在校期间献血（ A ）以上。</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A.1,1</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B.2,2</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C.2,1</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48.每年（  C ）月为江苏省无偿献血宣传月。</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A.6</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B.9</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C.12</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49.捐献造血干细胞的，本人终身享受免费用血；其配偶、父母、子女、兄弟姐妹及配偶的父母需要用血的，免费用血量按照（ B ）毫升提供。</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A.400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B.800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C.1200</w:t>
      </w:r>
    </w:p>
    <w:p>
      <w:pPr>
        <w:widowControl/>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50.在江苏省获得（D）奖的个人，可以凭相关证件免费游览政府投资主办的公园、旅游风景区等场所，到政府举办的医疗机构就诊免交普通门诊诊查费，免费乘坐城市公共交通工具。</w:t>
      </w:r>
    </w:p>
    <w:p>
      <w:pPr>
        <w:widowControl/>
        <w:numPr>
          <w:ilvl w:val="0"/>
          <w:numId w:val="5"/>
        </w:numPr>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无偿献血奉献奖</w:t>
      </w:r>
    </w:p>
    <w:p>
      <w:pPr>
        <w:widowControl/>
        <w:numPr>
          <w:ilvl w:val="0"/>
          <w:numId w:val="5"/>
        </w:numPr>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无偿献血造血干细胞奖</w:t>
      </w:r>
    </w:p>
    <w:p>
      <w:pPr>
        <w:widowControl/>
        <w:numPr>
          <w:ilvl w:val="0"/>
          <w:numId w:val="5"/>
        </w:numPr>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无偿献血志愿服务终身荣誉奖</w:t>
      </w:r>
    </w:p>
    <w:p>
      <w:pPr>
        <w:widowControl/>
        <w:numPr>
          <w:ilvl w:val="0"/>
          <w:numId w:val="5"/>
        </w:numPr>
        <w:jc w:val="left"/>
        <w:rPr>
          <w:rFonts w:ascii="方正仿宋简体" w:hAnsi="仿宋_GB2312" w:eastAsia="方正仿宋简体" w:cs="仿宋_GB2312"/>
          <w:kern w:val="0"/>
          <w:sz w:val="30"/>
          <w:szCs w:val="30"/>
        </w:rPr>
      </w:pPr>
      <w:r>
        <w:rPr>
          <w:rFonts w:hint="eastAsia" w:ascii="方正仿宋简体" w:hAnsi="仿宋_GB2312" w:eastAsia="方正仿宋简体" w:cs="仿宋_GB2312"/>
          <w:kern w:val="0"/>
          <w:sz w:val="30"/>
          <w:szCs w:val="30"/>
        </w:rPr>
        <w:t>以上全部</w:t>
      </w:r>
    </w:p>
    <w:p>
      <w:pPr>
        <w:rPr>
          <w:rFonts w:ascii="方正仿宋简体" w:eastAsia="方正仿宋简体"/>
          <w:sz w:val="30"/>
          <w:szCs w:val="30"/>
        </w:rPr>
      </w:pPr>
    </w:p>
    <w:p>
      <w:pPr>
        <w:widowControl/>
        <w:jc w:val="center"/>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造血干细胞捐献知识</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1、世界上第一个骨髓库是</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B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A.美国骨髓库</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B.英国诺伦骨髓库</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C.日本骨髓库</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2、中华骨髓库现有入库志愿者</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B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A.220多万</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B.260多万</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C.310多万</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3、中华骨髓库中已成功捐献造血干细胞志愿者有</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C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A.6000多人</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B.7000多人</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C.8000多人</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4、中华骨髓库采集造血干细胞的方法</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A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A.外周血采集</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B.骨髓抽取</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C.脐带血采集</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5、截止2019年8月31日，南通成功捐献造血干细胞的志愿者人数有</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C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A.47例</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B.48例</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C.49例</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6、江苏省捐献造血干细胞采样入库年龄</w:t>
      </w:r>
      <w:r>
        <w:rPr>
          <w:rFonts w:hint="eastAsia" w:ascii="Tahoma" w:hAnsi="Tahoma" w:eastAsia="方正仿宋简体" w:cs="Tahoma"/>
          <w:kern w:val="0"/>
          <w:sz w:val="30"/>
          <w:szCs w:val="30"/>
        </w:rPr>
        <w:t> </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A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A.18—40周岁</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B.18—45周岁</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C.18—55周岁</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7、捐献造血干细胞适宜年龄</w:t>
      </w:r>
      <w:r>
        <w:rPr>
          <w:rFonts w:hint="eastAsia" w:ascii="Tahoma" w:hAnsi="Tahoma" w:eastAsia="方正仿宋简体" w:cs="Tahoma"/>
          <w:kern w:val="0"/>
          <w:sz w:val="30"/>
          <w:szCs w:val="30"/>
        </w:rPr>
        <w:t> </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C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A.18—40周岁</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B.18—45周岁</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C.18—55周岁</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8、南通实现第一例捐献造血干细胞是在</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C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A.2002年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B.2003年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C.2004年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9、南通第一例成功捐献造血干细胞志愿者是</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C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A.孙伟</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B.朱娟</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C.孙娅</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10、亲兄弟姐妹的HLA相合率是多少</w:t>
      </w:r>
      <w:r>
        <w:rPr>
          <w:rFonts w:hint="eastAsia" w:ascii="Tahoma" w:hAnsi="Tahoma" w:eastAsia="方正仿宋简体" w:cs="Tahoma"/>
          <w:kern w:val="0"/>
          <w:sz w:val="30"/>
          <w:szCs w:val="30"/>
        </w:rPr>
        <w:t> </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B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A.10%</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B.25%</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C.30%</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11、“世界骨髓捐献者日”是</w:t>
      </w:r>
      <w:r>
        <w:rPr>
          <w:rFonts w:hint="eastAsia" w:ascii="Tahoma" w:hAnsi="Tahoma" w:eastAsia="方正仿宋简体" w:cs="Tahoma"/>
          <w:kern w:val="0"/>
          <w:sz w:val="30"/>
          <w:szCs w:val="30"/>
        </w:rPr>
        <w:t> </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A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A.每年9月的第三个星期六</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B.每年10月的第三个星期六</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C.每年9月的第二个星期六</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12、世界骨髓库成立时间</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B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A.1988年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B.1991年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C.1993年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13、中华骨髓库加入世界骨髓库时间</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C  </w:t>
      </w:r>
      <w:r>
        <w:rPr>
          <w:rFonts w:hint="eastAsia" w:ascii="Tahoma" w:hAnsi="Tahoma" w:eastAsia="方正仿宋简体" w:cs="Tahoma"/>
          <w:kern w:val="0"/>
          <w:sz w:val="30"/>
          <w:szCs w:val="30"/>
        </w:rPr>
        <w:t>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A.1988 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B.2010年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C.2012年</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14、造血干细胞留样需要采集</w:t>
      </w:r>
      <w:r>
        <w:rPr>
          <w:rFonts w:hint="eastAsia" w:ascii="Tahoma" w:hAnsi="Tahoma" w:eastAsia="方正仿宋简体" w:cs="Tahoma"/>
          <w:kern w:val="0"/>
          <w:sz w:val="30"/>
          <w:szCs w:val="30"/>
        </w:rPr>
        <w:t> </w:t>
      </w:r>
      <w:r>
        <w:rPr>
          <w:rFonts w:hint="eastAsia" w:ascii="Tahoma" w:hAnsi="Tahoma" w:eastAsia="方正仿宋简体" w:cs="Tahoma"/>
          <w:kern w:val="0"/>
          <w:sz w:val="30"/>
          <w:szCs w:val="30"/>
          <w:u w:val="single"/>
        </w:rPr>
        <w:t xml:space="preserve">    </w:t>
      </w:r>
      <w:r>
        <w:rPr>
          <w:rFonts w:hint="eastAsia" w:ascii="方正仿宋简体" w:hAnsi="Tahoma" w:eastAsia="方正仿宋简体" w:cs="Tahoma"/>
          <w:kern w:val="0"/>
          <w:sz w:val="30"/>
          <w:szCs w:val="30"/>
          <w:u w:val="single"/>
        </w:rPr>
        <w:t xml:space="preserve">A   </w:t>
      </w:r>
      <w:r>
        <w:rPr>
          <w:rFonts w:hint="eastAsia" w:ascii="Tahoma" w:hAnsi="Tahoma" w:eastAsia="方正仿宋简体" w:cs="Tahoma"/>
          <w:kern w:val="0"/>
          <w:sz w:val="30"/>
          <w:szCs w:val="30"/>
        </w:rPr>
        <w:t> </w:t>
      </w:r>
      <w:r>
        <w:rPr>
          <w:rFonts w:hint="eastAsia" w:ascii="方正仿宋简体" w:hAnsi="Tahoma" w:eastAsia="方正仿宋简体" w:cs="Tahoma"/>
          <w:kern w:val="0"/>
          <w:sz w:val="30"/>
          <w:szCs w:val="30"/>
        </w:rPr>
        <w:t>毫升血液</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A.8-10</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B.10-20</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C.20-30</w:t>
      </w:r>
    </w:p>
    <w:p>
      <w:pPr>
        <w:widowControl/>
        <w:jc w:val="left"/>
        <w:rPr>
          <w:rFonts w:ascii="方正仿宋简体" w:hAnsi="Tahoma" w:eastAsia="方正仿宋简体" w:cs="Tahoma"/>
          <w:kern w:val="0"/>
          <w:sz w:val="30"/>
          <w:szCs w:val="30"/>
          <w:u w:val="single"/>
        </w:rPr>
      </w:pPr>
      <w:r>
        <w:rPr>
          <w:rFonts w:hint="eastAsia" w:ascii="方正仿宋简体" w:hAnsi="Tahoma" w:eastAsia="方正仿宋简体" w:cs="Tahoma"/>
          <w:kern w:val="0"/>
          <w:sz w:val="30"/>
          <w:szCs w:val="30"/>
        </w:rPr>
        <w:t>15、 今年9月21日是第五个“世界骨髓捐献者日”，今年的活动主题是</w:t>
      </w:r>
      <w:r>
        <w:rPr>
          <w:rFonts w:hint="eastAsia" w:ascii="方正仿宋简体" w:hAnsi="Tahoma" w:eastAsia="方正仿宋简体" w:cs="Tahoma"/>
          <w:kern w:val="0"/>
          <w:sz w:val="30"/>
          <w:szCs w:val="30"/>
          <w:u w:val="single"/>
        </w:rPr>
        <w:t xml:space="preserve">     A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A 感谢捐献者</w:t>
      </w:r>
      <w:r>
        <w:rPr>
          <w:rFonts w:hint="eastAsia" w:ascii="方正仿宋简体" w:hAnsi="宋体" w:eastAsia="方正仿宋简体" w:cs="Tahoma"/>
          <w:kern w:val="0"/>
          <w:sz w:val="30"/>
          <w:szCs w:val="30"/>
        </w:rPr>
        <w:t>●</w:t>
      </w:r>
      <w:r>
        <w:rPr>
          <w:rFonts w:hint="eastAsia" w:ascii="方正仿宋简体" w:hAnsi="Tahoma" w:eastAsia="方正仿宋简体" w:cs="Tahoma"/>
          <w:kern w:val="0"/>
          <w:sz w:val="30"/>
          <w:szCs w:val="30"/>
        </w:rPr>
        <w:t>点亮国家标志           B 感谢你 捐献者</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C 虽然我不认识你 但我谢谢你         D 我们都很好</w:t>
      </w:r>
    </w:p>
    <w:p>
      <w:pPr>
        <w:widowControl/>
        <w:jc w:val="left"/>
        <w:rPr>
          <w:rFonts w:ascii="方正仿宋简体" w:hAnsi="Tahoma" w:eastAsia="方正仿宋简体" w:cs="Tahoma"/>
          <w:kern w:val="0"/>
          <w:sz w:val="30"/>
          <w:szCs w:val="30"/>
          <w:u w:val="single"/>
        </w:rPr>
      </w:pPr>
      <w:r>
        <w:rPr>
          <w:rFonts w:hint="eastAsia" w:ascii="方正仿宋简体" w:hAnsi="Tahoma" w:eastAsia="方正仿宋简体" w:cs="Tahoma"/>
          <w:kern w:val="0"/>
          <w:sz w:val="30"/>
          <w:szCs w:val="30"/>
        </w:rPr>
        <w:t>16、人体血液中有多种血细胞，红细胞、白细胞、血小板等，它们均来自于一种始祖细胞，我们称它为</w:t>
      </w:r>
      <w:r>
        <w:rPr>
          <w:rFonts w:hint="eastAsia" w:ascii="方正仿宋简体" w:hAnsi="Tahoma" w:eastAsia="方正仿宋简体" w:cs="Tahoma"/>
          <w:kern w:val="0"/>
          <w:sz w:val="30"/>
          <w:szCs w:val="30"/>
          <w:u w:val="single"/>
        </w:rPr>
        <w:t xml:space="preserve">    A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 xml:space="preserve">A.造血干细胞  </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B.淋巴细胞</w:t>
      </w:r>
    </w:p>
    <w:p>
      <w:pPr>
        <w:widowControl/>
        <w:jc w:val="left"/>
        <w:rPr>
          <w:rFonts w:ascii="方正仿宋简体" w:hAnsi="Tahoma" w:eastAsia="方正仿宋简体" w:cs="Tahoma"/>
          <w:kern w:val="0"/>
          <w:sz w:val="30"/>
          <w:szCs w:val="30"/>
        </w:rPr>
      </w:pPr>
      <w:r>
        <w:rPr>
          <w:rFonts w:hint="eastAsia" w:ascii="方正仿宋简体" w:hAnsi="Tahoma" w:eastAsia="方正仿宋简体" w:cs="Tahoma"/>
          <w:kern w:val="0"/>
          <w:sz w:val="30"/>
          <w:szCs w:val="30"/>
        </w:rPr>
        <w:t>17 .</w:t>
      </w:r>
      <w:r>
        <w:rPr>
          <w:rFonts w:hint="eastAsia" w:ascii="Tahoma" w:hAnsi="Tahoma" w:eastAsia="方正仿宋简体" w:cs="Tahoma"/>
          <w:kern w:val="0"/>
          <w:sz w:val="30"/>
          <w:szCs w:val="30"/>
        </w:rPr>
        <w:t>  </w:t>
      </w:r>
      <w:r>
        <w:rPr>
          <w:rFonts w:hint="eastAsia" w:ascii="方正仿宋简体" w:hAnsi="Tahoma" w:eastAsia="方正仿宋简体" w:cs="Tahoma"/>
          <w:kern w:val="0"/>
          <w:sz w:val="30"/>
          <w:szCs w:val="30"/>
        </w:rPr>
        <w:t>造血干细胞是能</w:t>
      </w:r>
      <w:r>
        <w:rPr>
          <w:rFonts w:hint="eastAsia" w:ascii="方正仿宋简体" w:hAnsi="Tahoma" w:eastAsia="方正仿宋简体" w:cs="Tahoma"/>
          <w:kern w:val="0"/>
          <w:sz w:val="30"/>
          <w:szCs w:val="30"/>
          <w:u w:val="single"/>
        </w:rPr>
        <w:t xml:space="preserve">    A    </w:t>
      </w:r>
      <w:r>
        <w:rPr>
          <w:rFonts w:hint="eastAsia" w:ascii="方正仿宋简体" w:hAnsi="Tahoma" w:eastAsia="方正仿宋简体" w:cs="Tahoma"/>
          <w:kern w:val="0"/>
          <w:sz w:val="30"/>
          <w:szCs w:val="30"/>
        </w:rPr>
        <w:t>、有较强分化发育和再生能力、可以产生各种类型血细胞的始祖细胞。</w:t>
      </w:r>
      <w:r>
        <w:rPr>
          <w:rFonts w:hint="eastAsia" w:ascii="方正仿宋简体" w:hAnsi="Tahoma" w:eastAsia="方正仿宋简体" w:cs="Tahoma"/>
          <w:kern w:val="0"/>
          <w:sz w:val="30"/>
          <w:szCs w:val="30"/>
        </w:rPr>
        <w:br w:type="textWrapping"/>
      </w:r>
      <w:r>
        <w:rPr>
          <w:rFonts w:hint="eastAsia" w:ascii="Tahoma" w:hAnsi="Tahoma" w:eastAsia="方正仿宋简体" w:cs="Tahoma"/>
          <w:kern w:val="0"/>
          <w:sz w:val="30"/>
          <w:szCs w:val="30"/>
        </w:rPr>
        <w:t> </w:t>
      </w:r>
      <w:r>
        <w:rPr>
          <w:rFonts w:hint="eastAsia" w:ascii="方正仿宋简体" w:hAnsi="Tahoma" w:eastAsia="方正仿宋简体" w:cs="Tahoma"/>
          <w:kern w:val="0"/>
          <w:sz w:val="30"/>
          <w:szCs w:val="30"/>
        </w:rPr>
        <w:t>A:</w:t>
      </w:r>
      <w:r>
        <w:rPr>
          <w:rFonts w:hint="eastAsia" w:ascii="Tahoma" w:hAnsi="Tahoma" w:eastAsia="方正仿宋简体" w:cs="Tahoma"/>
          <w:kern w:val="0"/>
          <w:sz w:val="30"/>
          <w:szCs w:val="30"/>
        </w:rPr>
        <w:t>  </w:t>
      </w:r>
      <w:r>
        <w:rPr>
          <w:rFonts w:hint="eastAsia" w:ascii="方正仿宋简体" w:hAnsi="Tahoma" w:eastAsia="方正仿宋简体" w:cs="Tahoma"/>
          <w:kern w:val="0"/>
          <w:sz w:val="30"/>
          <w:szCs w:val="30"/>
        </w:rPr>
        <w:t>自我更新</w:t>
      </w:r>
      <w:r>
        <w:rPr>
          <w:rFonts w:hint="eastAsia" w:ascii="Tahoma" w:hAnsi="Tahoma" w:eastAsia="方正仿宋简体" w:cs="Tahoma"/>
          <w:kern w:val="0"/>
          <w:sz w:val="30"/>
          <w:szCs w:val="30"/>
        </w:rPr>
        <w:t>        </w:t>
      </w:r>
      <w:r>
        <w:rPr>
          <w:rFonts w:hint="eastAsia" w:ascii="方正仿宋简体" w:hAnsi="Tahoma" w:eastAsia="方正仿宋简体" w:cs="Tahoma"/>
          <w:kern w:val="0"/>
          <w:sz w:val="30"/>
          <w:szCs w:val="30"/>
        </w:rPr>
        <w:t>B:</w:t>
      </w:r>
      <w:r>
        <w:rPr>
          <w:rFonts w:hint="eastAsia" w:ascii="Tahoma" w:hAnsi="Tahoma" w:eastAsia="方正仿宋简体" w:cs="Tahoma"/>
          <w:kern w:val="0"/>
          <w:sz w:val="30"/>
          <w:szCs w:val="30"/>
        </w:rPr>
        <w:t>  </w:t>
      </w:r>
      <w:r>
        <w:rPr>
          <w:rFonts w:hint="eastAsia" w:ascii="方正仿宋简体" w:hAnsi="Tahoma" w:eastAsia="方正仿宋简体" w:cs="Tahoma"/>
          <w:kern w:val="0"/>
          <w:sz w:val="30"/>
          <w:szCs w:val="30"/>
        </w:rPr>
        <w:t>不可再生</w:t>
      </w:r>
      <w:r>
        <w:rPr>
          <w:rFonts w:hint="eastAsia" w:ascii="Tahoma" w:hAnsi="Tahoma" w:eastAsia="方正仿宋简体" w:cs="Tahoma"/>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18 .</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造血干细胞来源于</w:t>
      </w:r>
      <w:r>
        <w:rPr>
          <w:rFonts w:hint="eastAsia" w:ascii="方正仿宋简体" w:hAnsi="Tahoma" w:eastAsia="方正仿宋简体" w:cs="Tahoma"/>
          <w:kern w:val="0"/>
          <w:sz w:val="30"/>
          <w:szCs w:val="30"/>
          <w:u w:val="single"/>
        </w:rPr>
        <w:t xml:space="preserve">   A   </w:t>
      </w:r>
      <w:r>
        <w:rPr>
          <w:rFonts w:hint="eastAsia" w:ascii="方正仿宋简体" w:hAnsi="Tahoma" w:eastAsia="方正仿宋简体" w:cs="Tahoma"/>
          <w:color w:val="353535"/>
          <w:kern w:val="0"/>
          <w:sz w:val="30"/>
          <w:szCs w:val="30"/>
        </w:rPr>
        <w:t>，可以经血流迁移到外周血液循环中，不会因正常的献血和捐献造血干细胞而损坏造血功能。</w:t>
      </w:r>
      <w:r>
        <w:rPr>
          <w:rFonts w:hint="eastAsia" w:ascii="方正仿宋简体" w:hAnsi="Tahoma" w:eastAsia="方正仿宋简体" w:cs="Tahoma"/>
          <w:color w:val="353535"/>
          <w:kern w:val="0"/>
          <w:sz w:val="30"/>
          <w:szCs w:val="30"/>
        </w:rPr>
        <w:br w:type="textWrapping"/>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A:</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红骨髓</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B:</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黄骨髓</w:t>
      </w:r>
      <w:r>
        <w:rPr>
          <w:rFonts w:hint="eastAsia" w:ascii="Tahoma" w:hAnsi="Tahoma" w:eastAsia="方正仿宋简体" w:cs="Tahoma"/>
          <w:color w:val="353535"/>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19.</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人的造血干细胞按采集途径可分为骨髓血造血干细胞、外周血造血干细胞、脐带血造血干细胞。中华骨髓库目前主要开展的是</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u w:val="single"/>
        </w:rPr>
        <w:t>B</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rPr>
        <w:t>。</w:t>
      </w:r>
      <w:r>
        <w:rPr>
          <w:rFonts w:hint="eastAsia" w:ascii="方正仿宋简体" w:hAnsi="Tahoma" w:eastAsia="方正仿宋简体" w:cs="Tahoma"/>
          <w:color w:val="353535"/>
          <w:kern w:val="0"/>
          <w:sz w:val="30"/>
          <w:szCs w:val="30"/>
        </w:rPr>
        <w:br w:type="textWrapping"/>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A:</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骨髓血造血干细胞</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B:</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外周血造血干细胞</w:t>
      </w:r>
      <w:r>
        <w:rPr>
          <w:rFonts w:hint="eastAsia" w:ascii="Tahoma" w:hAnsi="Tahoma" w:eastAsia="方正仿宋简体" w:cs="Tahoma"/>
          <w:color w:val="353535"/>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20 .</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中华骨髓库向患者提供的是</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u w:val="single"/>
        </w:rPr>
        <w:t>B</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rPr>
        <w:t>关系的造血干细胞。</w:t>
      </w:r>
      <w:r>
        <w:rPr>
          <w:rFonts w:hint="eastAsia" w:ascii="方正仿宋简体" w:hAnsi="Tahoma" w:eastAsia="方正仿宋简体" w:cs="Tahoma"/>
          <w:color w:val="353535"/>
          <w:kern w:val="0"/>
          <w:sz w:val="30"/>
          <w:szCs w:val="30"/>
        </w:rPr>
        <w:br w:type="textWrapping"/>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A:</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亲缘</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B:</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非亲缘</w:t>
      </w:r>
      <w:r>
        <w:rPr>
          <w:rFonts w:hint="eastAsia" w:ascii="Tahoma" w:hAnsi="Tahoma" w:eastAsia="方正仿宋简体" w:cs="Tahoma"/>
          <w:color w:val="353535"/>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21 .</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中华骨髓库提倡的采集方式是从外周血中采集造血干细胞，从捐献者</w:t>
      </w:r>
      <w:r>
        <w:rPr>
          <w:rFonts w:hint="eastAsia" w:ascii="方正仿宋简体" w:hAnsi="Tahoma" w:eastAsia="方正仿宋简体" w:cs="Tahoma"/>
          <w:kern w:val="0"/>
          <w:sz w:val="30"/>
          <w:szCs w:val="30"/>
          <w:u w:val="single"/>
        </w:rPr>
        <w:t xml:space="preserve">   A   </w:t>
      </w:r>
      <w:r>
        <w:rPr>
          <w:rFonts w:hint="eastAsia" w:ascii="方正仿宋简体" w:hAnsi="Tahoma" w:eastAsia="方正仿宋简体" w:cs="Tahoma"/>
          <w:color w:val="353535"/>
          <w:kern w:val="0"/>
          <w:sz w:val="30"/>
          <w:szCs w:val="30"/>
        </w:rPr>
        <w:t>采集。</w:t>
      </w:r>
      <w:r>
        <w:rPr>
          <w:rFonts w:hint="eastAsia" w:ascii="方正仿宋简体" w:hAnsi="Tahoma" w:eastAsia="方正仿宋简体" w:cs="Tahoma"/>
          <w:color w:val="353535"/>
          <w:kern w:val="0"/>
          <w:sz w:val="30"/>
          <w:szCs w:val="30"/>
        </w:rPr>
        <w:br w:type="textWrapping"/>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A:</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手臂静脉处</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B:</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腰部</w:t>
      </w:r>
      <w:r>
        <w:rPr>
          <w:rFonts w:hint="eastAsia" w:ascii="Tahoma" w:hAnsi="Tahoma" w:eastAsia="方正仿宋简体" w:cs="Tahoma"/>
          <w:color w:val="353535"/>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22 .</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HLA即人类白细胞抗原。它是人体生物学“身份证”，由</w:t>
      </w:r>
      <w:r>
        <w:rPr>
          <w:rFonts w:hint="eastAsia" w:ascii="方正仿宋简体" w:hAnsi="Tahoma" w:eastAsia="方正仿宋简体" w:cs="Tahoma"/>
          <w:kern w:val="0"/>
          <w:sz w:val="30"/>
          <w:szCs w:val="30"/>
          <w:u w:val="single"/>
        </w:rPr>
        <w:t xml:space="preserve">  A  ，</w:t>
      </w:r>
      <w:r>
        <w:rPr>
          <w:rFonts w:hint="eastAsia" w:ascii="方正仿宋简体" w:hAnsi="Tahoma" w:eastAsia="方正仿宋简体" w:cs="Tahoma"/>
          <w:color w:val="353535"/>
          <w:kern w:val="0"/>
          <w:sz w:val="30"/>
          <w:szCs w:val="30"/>
        </w:rPr>
        <w:t>能识别“自己”和“非己”，并通过免疫反应排除“非己”，从而保持个体完整性。</w:t>
      </w:r>
      <w:r>
        <w:rPr>
          <w:rFonts w:hint="eastAsia" w:ascii="方正仿宋简体" w:hAnsi="Tahoma" w:eastAsia="方正仿宋简体" w:cs="Tahoma"/>
          <w:color w:val="353535"/>
          <w:kern w:val="0"/>
          <w:sz w:val="30"/>
          <w:szCs w:val="30"/>
        </w:rPr>
        <w:br w:type="textWrapping"/>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A:</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父母遗传</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B:</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后天形成</w:t>
      </w:r>
      <w:r>
        <w:rPr>
          <w:rFonts w:hint="eastAsia" w:ascii="Tahoma" w:hAnsi="Tahoma" w:eastAsia="方正仿宋简体" w:cs="Tahoma"/>
          <w:color w:val="353535"/>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23 .</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造血干细胞移植治疗成功的关键是</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u w:val="single"/>
        </w:rPr>
        <w:t>B</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rPr>
        <w:br w:type="textWrapping"/>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A:</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供者与患者血型相同</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 xml:space="preserve"> </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B:</w:t>
      </w:r>
      <w:r>
        <w:rPr>
          <w:rFonts w:hint="eastAsia" w:ascii="Tahoma" w:hAnsi="Tahoma" w:eastAsia="方正仿宋简体" w:cs="Tahoma"/>
          <w:color w:val="353535"/>
          <w:kern w:val="0"/>
          <w:sz w:val="30"/>
          <w:szCs w:val="30"/>
        </w:rPr>
        <w:t>  </w:t>
      </w:r>
      <w:r>
        <w:rPr>
          <w:rFonts w:hint="eastAsia" w:ascii="方正仿宋简体" w:hAnsi="Tahoma" w:eastAsia="方正仿宋简体" w:cs="Tahoma"/>
          <w:color w:val="353535"/>
          <w:kern w:val="0"/>
          <w:sz w:val="30"/>
          <w:szCs w:val="30"/>
        </w:rPr>
        <w:t>供者与患者HLA分型相同</w:t>
      </w:r>
      <w:r>
        <w:rPr>
          <w:rFonts w:hint="eastAsia" w:ascii="Tahoma" w:hAnsi="Tahoma" w:eastAsia="方正仿宋简体" w:cs="Tahoma"/>
          <w:color w:val="353535"/>
          <w:kern w:val="0"/>
          <w:sz w:val="30"/>
          <w:szCs w:val="30"/>
        </w:rPr>
        <w:t>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24、下列哪项不属于中华骨髓库遵循的工作原则</w:t>
      </w:r>
      <w:r>
        <w:rPr>
          <w:rFonts w:hint="eastAsia" w:ascii="方正仿宋简体" w:hAnsi="Tahoma" w:eastAsia="方正仿宋简体" w:cs="Tahoma"/>
          <w:kern w:val="0"/>
          <w:sz w:val="30"/>
          <w:szCs w:val="30"/>
          <w:u w:val="single"/>
        </w:rPr>
        <w:t xml:space="preserve">   </w:t>
      </w:r>
      <w:r>
        <w:rPr>
          <w:rFonts w:hint="eastAsia" w:ascii="方正仿宋简体" w:hAnsi="Tahoma" w:eastAsia="方正仿宋简体" w:cs="Tahoma"/>
          <w:color w:val="353535"/>
          <w:kern w:val="0"/>
          <w:sz w:val="30"/>
          <w:szCs w:val="30"/>
          <w:u w:val="single"/>
        </w:rPr>
        <w:t>D</w:t>
      </w:r>
      <w:r>
        <w:rPr>
          <w:rFonts w:hint="eastAsia" w:ascii="方正仿宋简体" w:hAnsi="Tahoma" w:eastAsia="方正仿宋简体" w:cs="Tahoma"/>
          <w:kern w:val="0"/>
          <w:sz w:val="30"/>
          <w:szCs w:val="30"/>
          <w:u w:val="single"/>
        </w:rPr>
        <w:t xml:space="preserve">  </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A 自愿无偿</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B 供患双方回避</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C 以供者为本，为患者服务</w:t>
      </w:r>
    </w:p>
    <w:p>
      <w:pPr>
        <w:widowControl/>
        <w:jc w:val="left"/>
        <w:rPr>
          <w:rFonts w:ascii="方正仿宋简体" w:hAnsi="Tahoma" w:eastAsia="方正仿宋简体" w:cs="Tahoma"/>
          <w:color w:val="353535"/>
          <w:kern w:val="0"/>
          <w:sz w:val="30"/>
          <w:szCs w:val="30"/>
        </w:rPr>
      </w:pPr>
      <w:r>
        <w:rPr>
          <w:rFonts w:hint="eastAsia" w:ascii="方正仿宋简体" w:hAnsi="Tahoma" w:eastAsia="方正仿宋简体" w:cs="Tahoma"/>
          <w:color w:val="353535"/>
          <w:kern w:val="0"/>
          <w:sz w:val="30"/>
          <w:szCs w:val="30"/>
        </w:rPr>
        <w:t>D 互利互惠</w:t>
      </w:r>
    </w:p>
    <w:p>
      <w:pPr>
        <w:pStyle w:val="4"/>
        <w:rPr>
          <w:rFonts w:ascii="方正仿宋简体" w:eastAsia="方正仿宋简体"/>
          <w:sz w:val="30"/>
          <w:szCs w:val="30"/>
        </w:rPr>
      </w:pPr>
      <w:r>
        <w:rPr>
          <w:rFonts w:hint="eastAsia" w:ascii="方正仿宋简体" w:hAnsi="Tahoma" w:eastAsia="方正仿宋简体" w:cs="Tahoma"/>
          <w:color w:val="353535"/>
          <w:sz w:val="30"/>
          <w:szCs w:val="30"/>
        </w:rPr>
        <w:t>25</w:t>
      </w:r>
      <w:r>
        <w:rPr>
          <w:rFonts w:hint="eastAsia" w:ascii="方正仿宋简体" w:eastAsia="方正仿宋简体"/>
          <w:sz w:val="30"/>
          <w:szCs w:val="30"/>
        </w:rPr>
        <w:t>、患者在造血干细胞移植前需用大剂量的化疗及放疗来进行</w:t>
      </w:r>
      <w:r>
        <w:rPr>
          <w:rFonts w:hint="eastAsia" w:ascii="方正仿宋简体" w:hAnsi="Tahoma" w:eastAsia="方正仿宋简体" w:cs="Tahoma"/>
          <w:sz w:val="30"/>
          <w:szCs w:val="30"/>
          <w:u w:val="single"/>
        </w:rPr>
        <w:t xml:space="preserve">   B  </w:t>
      </w:r>
      <w:r>
        <w:rPr>
          <w:rFonts w:hint="eastAsia" w:ascii="方正仿宋简体" w:eastAsia="方正仿宋简体"/>
          <w:sz w:val="30"/>
          <w:szCs w:val="30"/>
        </w:rPr>
        <w:t>，在4～7天时外周血的白细胞可降到零，且由于免疫抑制剂的应用，免疫功能也受到严重抑制。而此时新移植的造血干细胞尚未开始发挥作用，在此期间病人非常容易感染，后果可危及病人生命。</w:t>
      </w:r>
    </w:p>
    <w:p>
      <w:pPr>
        <w:pStyle w:val="4"/>
        <w:rPr>
          <w:rFonts w:ascii="方正仿宋简体" w:eastAsia="方正仿宋简体"/>
          <w:sz w:val="30"/>
          <w:szCs w:val="30"/>
        </w:rPr>
      </w:pPr>
      <w:r>
        <w:rPr>
          <w:rFonts w:hint="eastAsia" w:ascii="方正仿宋简体" w:hAnsi="Tahoma" w:eastAsia="方正仿宋简体" w:cs="Tahoma"/>
          <w:color w:val="353535"/>
          <w:sz w:val="30"/>
          <w:szCs w:val="30"/>
        </w:rPr>
        <w:t>A</w:t>
      </w:r>
      <w:r>
        <w:rPr>
          <w:rFonts w:hint="eastAsia" w:ascii="方正仿宋简体" w:eastAsia="方正仿宋简体"/>
          <w:sz w:val="30"/>
          <w:szCs w:val="30"/>
        </w:rPr>
        <w:t xml:space="preserve"> 消毒    </w:t>
      </w:r>
      <w:r>
        <w:rPr>
          <w:rFonts w:hint="eastAsia" w:ascii="方正仿宋简体" w:hAnsi="Tahoma" w:eastAsia="方正仿宋简体" w:cs="Tahoma"/>
          <w:color w:val="353535"/>
          <w:sz w:val="30"/>
          <w:szCs w:val="30"/>
        </w:rPr>
        <w:t>B</w:t>
      </w:r>
      <w:r>
        <w:rPr>
          <w:rFonts w:hint="eastAsia" w:ascii="方正仿宋简体" w:eastAsia="方正仿宋简体"/>
          <w:sz w:val="30"/>
          <w:szCs w:val="30"/>
        </w:rPr>
        <w:t xml:space="preserve"> 清髓</w:t>
      </w:r>
    </w:p>
    <w:p>
      <w:pPr>
        <w:pStyle w:val="4"/>
        <w:rPr>
          <w:rFonts w:ascii="方正仿宋简体" w:eastAsia="方正仿宋简体"/>
          <w:sz w:val="30"/>
          <w:szCs w:val="30"/>
        </w:rPr>
      </w:pPr>
      <w:r>
        <w:rPr>
          <w:rFonts w:hint="eastAsia" w:ascii="方正仿宋简体" w:eastAsia="方正仿宋简体"/>
          <w:sz w:val="30"/>
          <w:szCs w:val="30"/>
        </w:rPr>
        <w:t>26、造血干细胞有很强的再生能力，失血或捐献造血干细胞后，可刺激骨髓加速造血，</w:t>
      </w:r>
      <w:r>
        <w:rPr>
          <w:rFonts w:hint="eastAsia" w:ascii="方正仿宋简体" w:hAnsi="Tahoma" w:eastAsia="方正仿宋简体" w:cs="Tahoma"/>
          <w:sz w:val="30"/>
          <w:szCs w:val="30"/>
          <w:u w:val="single"/>
        </w:rPr>
        <w:t xml:space="preserve">   A   </w:t>
      </w:r>
      <w:r>
        <w:rPr>
          <w:rFonts w:hint="eastAsia" w:ascii="方正仿宋简体" w:eastAsia="方正仿宋简体"/>
          <w:sz w:val="30"/>
          <w:szCs w:val="30"/>
        </w:rPr>
        <w:t>，血液中各种成分可恢复到原来水平。</w:t>
      </w:r>
    </w:p>
    <w:p>
      <w:pPr>
        <w:pStyle w:val="4"/>
        <w:rPr>
          <w:rFonts w:ascii="方正仿宋简体" w:eastAsia="方正仿宋简体"/>
          <w:sz w:val="30"/>
          <w:szCs w:val="30"/>
        </w:rPr>
      </w:pPr>
      <w:r>
        <w:rPr>
          <w:rFonts w:hint="eastAsia" w:ascii="Tahoma" w:hAnsi="Tahoma" w:eastAsia="方正仿宋简体" w:cs="Tahoma"/>
          <w:color w:val="353535"/>
          <w:sz w:val="30"/>
          <w:szCs w:val="30"/>
        </w:rPr>
        <w:t> </w:t>
      </w:r>
      <w:r>
        <w:rPr>
          <w:rFonts w:hint="eastAsia" w:ascii="方正仿宋简体" w:hAnsi="Tahoma" w:eastAsia="方正仿宋简体" w:cs="Tahoma"/>
          <w:color w:val="353535"/>
          <w:sz w:val="30"/>
          <w:szCs w:val="30"/>
        </w:rPr>
        <w:t>A</w:t>
      </w:r>
      <w:r>
        <w:rPr>
          <w:rFonts w:hint="eastAsia" w:ascii="方正仿宋简体" w:eastAsia="方正仿宋简体"/>
          <w:sz w:val="30"/>
          <w:szCs w:val="30"/>
        </w:rPr>
        <w:t xml:space="preserve"> 1-2周内        </w:t>
      </w:r>
      <w:r>
        <w:rPr>
          <w:rFonts w:hint="eastAsia" w:ascii="方正仿宋简体" w:hAnsi="Tahoma" w:eastAsia="方正仿宋简体" w:cs="Tahoma"/>
          <w:color w:val="353535"/>
          <w:sz w:val="30"/>
          <w:szCs w:val="30"/>
        </w:rPr>
        <w:t>B</w:t>
      </w:r>
      <w:r>
        <w:rPr>
          <w:rFonts w:hint="eastAsia" w:ascii="方正仿宋简体" w:eastAsia="方正仿宋简体"/>
          <w:sz w:val="30"/>
          <w:szCs w:val="30"/>
        </w:rPr>
        <w:t xml:space="preserve"> 120天内    </w:t>
      </w:r>
    </w:p>
    <w:p>
      <w:pPr>
        <w:pStyle w:val="4"/>
        <w:rPr>
          <w:rFonts w:ascii="方正仿宋简体" w:eastAsia="方正仿宋简体"/>
          <w:sz w:val="30"/>
          <w:szCs w:val="30"/>
        </w:rPr>
      </w:pPr>
      <w:r>
        <w:rPr>
          <w:rFonts w:hint="eastAsia" w:ascii="方正仿宋简体" w:eastAsia="方正仿宋简体"/>
          <w:sz w:val="30"/>
          <w:szCs w:val="30"/>
        </w:rPr>
        <w:t>27、据专家介绍，引发白血病等恶性血液病的主要因素有：病毒感染，化学污染，辐射污染和</w:t>
      </w:r>
      <w:r>
        <w:rPr>
          <w:rFonts w:hint="eastAsia" w:ascii="方正仿宋简体" w:hAnsi="Tahoma" w:eastAsia="方正仿宋简体" w:cs="Tahoma"/>
          <w:sz w:val="30"/>
          <w:szCs w:val="30"/>
          <w:u w:val="single"/>
        </w:rPr>
        <w:t xml:space="preserve">    A    </w:t>
      </w:r>
      <w:r>
        <w:rPr>
          <w:rFonts w:hint="eastAsia" w:ascii="方正仿宋简体" w:eastAsia="方正仿宋简体"/>
          <w:sz w:val="30"/>
          <w:szCs w:val="30"/>
        </w:rPr>
        <w:t>。人们要积极地预防，在生活习惯，室内装修，家电选用等方面提倡科学、环保和绿色生活。</w:t>
      </w:r>
    </w:p>
    <w:p>
      <w:pPr>
        <w:pStyle w:val="4"/>
        <w:rPr>
          <w:rFonts w:ascii="方正仿宋简体" w:eastAsia="方正仿宋简体"/>
          <w:sz w:val="30"/>
          <w:szCs w:val="30"/>
        </w:rPr>
      </w:pPr>
      <w:r>
        <w:rPr>
          <w:rFonts w:hint="eastAsia" w:ascii="Tahoma" w:hAnsi="Tahoma" w:eastAsia="方正仿宋简体" w:cs="Tahoma"/>
          <w:color w:val="353535"/>
          <w:sz w:val="30"/>
          <w:szCs w:val="30"/>
        </w:rPr>
        <w:t> </w:t>
      </w:r>
      <w:r>
        <w:rPr>
          <w:rFonts w:hint="eastAsia" w:ascii="方正仿宋简体" w:hAnsi="Tahoma" w:eastAsia="方正仿宋简体" w:cs="Tahoma"/>
          <w:color w:val="353535"/>
          <w:sz w:val="30"/>
          <w:szCs w:val="30"/>
        </w:rPr>
        <w:t>A</w:t>
      </w:r>
      <w:r>
        <w:rPr>
          <w:rFonts w:hint="eastAsia" w:ascii="方正仿宋简体" w:eastAsia="方正仿宋简体"/>
          <w:sz w:val="30"/>
          <w:szCs w:val="30"/>
        </w:rPr>
        <w:t xml:space="preserve">遗传因素    </w:t>
      </w:r>
      <w:r>
        <w:rPr>
          <w:rFonts w:hint="eastAsia" w:ascii="方正仿宋简体" w:hAnsi="Tahoma" w:eastAsia="方正仿宋简体" w:cs="Tahoma"/>
          <w:color w:val="353535"/>
          <w:sz w:val="30"/>
          <w:szCs w:val="30"/>
        </w:rPr>
        <w:t>B</w:t>
      </w:r>
      <w:r>
        <w:rPr>
          <w:rFonts w:hint="eastAsia" w:ascii="方正仿宋简体" w:eastAsia="方正仿宋简体"/>
          <w:sz w:val="30"/>
          <w:szCs w:val="30"/>
        </w:rPr>
        <w:t>病人传染</w:t>
      </w:r>
    </w:p>
    <w:p>
      <w:pPr>
        <w:pStyle w:val="4"/>
        <w:rPr>
          <w:rFonts w:ascii="方正仿宋简体" w:eastAsia="方正仿宋简体"/>
          <w:sz w:val="30"/>
          <w:szCs w:val="30"/>
        </w:rPr>
      </w:pPr>
      <w:r>
        <w:rPr>
          <w:rFonts w:hint="eastAsia" w:ascii="方正仿宋简体" w:eastAsia="方正仿宋简体"/>
          <w:sz w:val="30"/>
          <w:szCs w:val="30"/>
        </w:rPr>
        <w:t>28、在正常生理条件下，外周血的造血干细胞量极少，不能满足移植的需要，需要注射细胞动员剂“细胞集落刺激因子”，它的作用是</w:t>
      </w:r>
      <w:r>
        <w:rPr>
          <w:rFonts w:hint="eastAsia" w:ascii="方正仿宋简体" w:hAnsi="Tahoma" w:eastAsia="方正仿宋简体" w:cs="Tahoma"/>
          <w:sz w:val="30"/>
          <w:szCs w:val="30"/>
          <w:u w:val="single"/>
        </w:rPr>
        <w:t xml:space="preserve"> C     </w:t>
      </w:r>
    </w:p>
    <w:p>
      <w:pPr>
        <w:pStyle w:val="4"/>
        <w:rPr>
          <w:rFonts w:ascii="方正仿宋简体" w:eastAsia="方正仿宋简体"/>
          <w:sz w:val="30"/>
          <w:szCs w:val="30"/>
        </w:rPr>
      </w:pPr>
      <w:r>
        <w:rPr>
          <w:rFonts w:hint="eastAsia" w:ascii="Tahoma" w:hAnsi="Tahoma" w:eastAsia="方正仿宋简体" w:cs="Tahoma"/>
          <w:color w:val="353535"/>
          <w:sz w:val="30"/>
          <w:szCs w:val="30"/>
        </w:rPr>
        <w:t> </w:t>
      </w:r>
      <w:r>
        <w:rPr>
          <w:rFonts w:hint="eastAsia" w:ascii="方正仿宋简体" w:hAnsi="Tahoma" w:eastAsia="方正仿宋简体" w:cs="Tahoma"/>
          <w:color w:val="353535"/>
          <w:sz w:val="30"/>
          <w:szCs w:val="30"/>
        </w:rPr>
        <w:t>A</w:t>
      </w:r>
      <w:r>
        <w:rPr>
          <w:rFonts w:hint="eastAsia" w:ascii="方正仿宋简体" w:eastAsia="方正仿宋简体"/>
          <w:sz w:val="30"/>
          <w:szCs w:val="30"/>
        </w:rPr>
        <w:t xml:space="preserve">加速骨髓造血干细胞的生成 </w:t>
      </w:r>
    </w:p>
    <w:p>
      <w:pPr>
        <w:pStyle w:val="4"/>
        <w:rPr>
          <w:rFonts w:ascii="方正仿宋简体" w:eastAsia="方正仿宋简体"/>
          <w:sz w:val="30"/>
          <w:szCs w:val="30"/>
        </w:rPr>
      </w:pPr>
      <w:r>
        <w:rPr>
          <w:rFonts w:hint="eastAsia" w:ascii="方正仿宋简体" w:hAnsi="Tahoma" w:eastAsia="方正仿宋简体" w:cs="Tahoma"/>
          <w:color w:val="353535"/>
          <w:sz w:val="30"/>
          <w:szCs w:val="30"/>
        </w:rPr>
        <w:t>B</w:t>
      </w:r>
      <w:r>
        <w:rPr>
          <w:rFonts w:hint="eastAsia" w:ascii="方正仿宋简体" w:eastAsia="方正仿宋简体"/>
          <w:sz w:val="30"/>
          <w:szCs w:val="30"/>
        </w:rPr>
        <w:t xml:space="preserve"> 将骨髓造血干细胞释放到外周血液中</w:t>
      </w:r>
    </w:p>
    <w:p>
      <w:pPr>
        <w:pStyle w:val="4"/>
        <w:rPr>
          <w:rFonts w:ascii="方正仿宋简体" w:eastAsia="方正仿宋简体"/>
          <w:sz w:val="30"/>
          <w:szCs w:val="30"/>
        </w:rPr>
      </w:pPr>
      <w:r>
        <w:rPr>
          <w:rFonts w:hint="eastAsia" w:ascii="方正仿宋简体" w:eastAsia="方正仿宋简体"/>
          <w:sz w:val="30"/>
          <w:szCs w:val="30"/>
        </w:rPr>
        <w:t>C 以上都对</w:t>
      </w:r>
    </w:p>
    <w:p>
      <w:pPr>
        <w:pStyle w:val="4"/>
        <w:rPr>
          <w:rFonts w:ascii="方正仿宋简体" w:eastAsia="方正仿宋简体"/>
          <w:sz w:val="30"/>
          <w:szCs w:val="30"/>
        </w:rPr>
      </w:pPr>
      <w:r>
        <w:rPr>
          <w:rFonts w:hint="eastAsia" w:ascii="方正仿宋简体" w:eastAsia="方正仿宋简体"/>
          <w:sz w:val="30"/>
          <w:szCs w:val="30"/>
        </w:rPr>
        <w:t>29、在江苏为无血缘关系患者捐献造血干细胞的志愿者享受</w:t>
      </w:r>
      <w:r>
        <w:rPr>
          <w:rFonts w:hint="eastAsia" w:ascii="方正仿宋简体" w:hAnsi="Tahoma" w:eastAsia="方正仿宋简体" w:cs="Tahoma"/>
          <w:sz w:val="30"/>
          <w:szCs w:val="30"/>
          <w:u w:val="single"/>
        </w:rPr>
        <w:t xml:space="preserve">   D  </w:t>
      </w:r>
      <w:r>
        <w:rPr>
          <w:rFonts w:hint="eastAsia" w:ascii="方正仿宋简体" w:eastAsia="方正仿宋简体"/>
          <w:sz w:val="30"/>
          <w:szCs w:val="30"/>
        </w:rPr>
        <w:t>政策？</w:t>
      </w:r>
    </w:p>
    <w:p>
      <w:pPr>
        <w:pStyle w:val="4"/>
        <w:rPr>
          <w:rFonts w:ascii="方正仿宋简体" w:eastAsia="方正仿宋简体"/>
          <w:sz w:val="30"/>
          <w:szCs w:val="30"/>
        </w:rPr>
      </w:pPr>
      <w:r>
        <w:rPr>
          <w:rFonts w:hint="eastAsia" w:ascii="方正仿宋简体" w:eastAsia="方正仿宋简体"/>
          <w:sz w:val="30"/>
          <w:szCs w:val="30"/>
        </w:rPr>
        <w:t>A 本人终身免费用用</w:t>
      </w:r>
    </w:p>
    <w:p>
      <w:pPr>
        <w:pStyle w:val="4"/>
        <w:rPr>
          <w:rFonts w:ascii="方正仿宋简体" w:eastAsia="方正仿宋简体"/>
          <w:sz w:val="30"/>
          <w:szCs w:val="30"/>
        </w:rPr>
      </w:pPr>
      <w:r>
        <w:rPr>
          <w:rFonts w:hint="eastAsia" w:ascii="方正仿宋简体" w:eastAsia="方正仿宋简体"/>
          <w:sz w:val="30"/>
          <w:szCs w:val="30"/>
        </w:rPr>
        <w:t>B 真系亲属免费使用800毫升全血</w:t>
      </w:r>
    </w:p>
    <w:p>
      <w:pPr>
        <w:pStyle w:val="4"/>
        <w:rPr>
          <w:rFonts w:ascii="方正仿宋简体" w:eastAsia="方正仿宋简体"/>
          <w:sz w:val="30"/>
          <w:szCs w:val="30"/>
        </w:rPr>
      </w:pPr>
      <w:r>
        <w:rPr>
          <w:rFonts w:hint="eastAsia" w:ascii="方正仿宋简体" w:eastAsia="方正仿宋简体"/>
          <w:sz w:val="30"/>
          <w:szCs w:val="30"/>
        </w:rPr>
        <w:t>C 在省内免费乘坐城市公共交通工具，免公立医院普通门诊诊察费、免国家投资主办的公园、旅游风景区等场所</w:t>
      </w:r>
    </w:p>
    <w:p>
      <w:pPr>
        <w:pStyle w:val="4"/>
        <w:rPr>
          <w:rFonts w:ascii="方正仿宋简体" w:eastAsia="方正仿宋简体"/>
          <w:sz w:val="30"/>
          <w:szCs w:val="30"/>
        </w:rPr>
      </w:pPr>
      <w:r>
        <w:rPr>
          <w:rFonts w:hint="eastAsia" w:ascii="方正仿宋简体" w:eastAsia="方正仿宋简体"/>
          <w:sz w:val="30"/>
          <w:szCs w:val="30"/>
        </w:rPr>
        <w:t>D 以上全是</w:t>
      </w:r>
    </w:p>
    <w:p>
      <w:pPr>
        <w:pStyle w:val="4"/>
        <w:rPr>
          <w:rFonts w:ascii="方正仿宋简体" w:eastAsia="方正仿宋简体"/>
          <w:sz w:val="30"/>
          <w:szCs w:val="30"/>
        </w:rPr>
      </w:pPr>
      <w:r>
        <w:rPr>
          <w:rFonts w:hint="eastAsia" w:ascii="方正仿宋简体" w:eastAsia="方正仿宋简体"/>
          <w:sz w:val="30"/>
          <w:szCs w:val="30"/>
        </w:rPr>
        <w:t>30、</w:t>
      </w:r>
      <w:r>
        <w:rPr>
          <w:rFonts w:hint="eastAsia" w:ascii="方正仿宋简体" w:eastAsia="方正仿宋简体"/>
          <w:sz w:val="30"/>
          <w:szCs w:val="30"/>
          <w:u w:val="single"/>
        </w:rPr>
        <w:t xml:space="preserve">   A    </w:t>
      </w:r>
      <w:r>
        <w:rPr>
          <w:rFonts w:hint="eastAsia" w:ascii="方正仿宋简体" w:eastAsia="方正仿宋简体"/>
          <w:sz w:val="30"/>
          <w:szCs w:val="30"/>
        </w:rPr>
        <w:t>，如东县第一人民医院的孙娅，在南京成功捐献造血干细胞，成为南通市第一例成功捐献造血干细胞志愿者。</w:t>
      </w:r>
    </w:p>
    <w:p>
      <w:pPr>
        <w:pStyle w:val="4"/>
        <w:rPr>
          <w:rFonts w:ascii="方正仿宋简体" w:eastAsia="方正仿宋简体"/>
          <w:sz w:val="30"/>
          <w:szCs w:val="30"/>
        </w:rPr>
      </w:pPr>
      <w:r>
        <w:rPr>
          <w:rFonts w:hint="eastAsia" w:ascii="方正仿宋简体" w:eastAsia="方正仿宋简体"/>
          <w:sz w:val="30"/>
          <w:szCs w:val="30"/>
        </w:rPr>
        <w:t>A 2004年9月13日   B2005年1月11日  C2005年9与5日</w:t>
      </w:r>
    </w:p>
    <w:p>
      <w:pPr>
        <w:pStyle w:val="4"/>
        <w:rPr>
          <w:rFonts w:ascii="方正仿宋简体" w:eastAsia="方正仿宋简体"/>
          <w:sz w:val="30"/>
          <w:szCs w:val="30"/>
        </w:rPr>
      </w:pPr>
      <w:r>
        <w:rPr>
          <w:rFonts w:hint="eastAsia" w:ascii="方正仿宋简体" w:eastAsia="方正仿宋简体"/>
          <w:sz w:val="30"/>
          <w:szCs w:val="30"/>
        </w:rPr>
        <w:t>31、造血干细胞，是生成血细胞的“种子”，它可以分化发育成为成熟的</w:t>
      </w:r>
      <w:r>
        <w:rPr>
          <w:rFonts w:hint="eastAsia" w:ascii="方正仿宋简体" w:eastAsia="方正仿宋简体"/>
          <w:sz w:val="30"/>
          <w:szCs w:val="30"/>
          <w:u w:val="single"/>
        </w:rPr>
        <w:t xml:space="preserve">   E   </w:t>
      </w:r>
    </w:p>
    <w:p>
      <w:pPr>
        <w:pStyle w:val="4"/>
        <w:rPr>
          <w:rFonts w:ascii="方正仿宋简体" w:eastAsia="方正仿宋简体"/>
          <w:sz w:val="30"/>
          <w:szCs w:val="30"/>
        </w:rPr>
      </w:pPr>
      <w:r>
        <w:rPr>
          <w:rFonts w:hint="eastAsia" w:ascii="方正仿宋简体" w:eastAsia="方正仿宋简体"/>
          <w:sz w:val="30"/>
          <w:szCs w:val="30"/>
        </w:rPr>
        <w:t>A 红细胞     B白细胞   C 血小板   D淋巴细胞  E以上都是</w:t>
      </w:r>
    </w:p>
    <w:p>
      <w:pPr>
        <w:widowControl/>
        <w:jc w:val="left"/>
        <w:rPr>
          <w:rFonts w:ascii="方正仿宋简体" w:eastAsia="方正仿宋简体"/>
          <w:sz w:val="30"/>
          <w:szCs w:val="30"/>
        </w:rPr>
      </w:pPr>
      <w:r>
        <w:rPr>
          <w:rFonts w:hint="eastAsia" w:ascii="方正仿宋简体" w:hAnsi="Tahoma" w:eastAsia="方正仿宋简体" w:cs="Tahoma"/>
          <w:color w:val="353535"/>
          <w:kern w:val="0"/>
          <w:sz w:val="30"/>
          <w:szCs w:val="30"/>
        </w:rPr>
        <w:t>32、造血干细胞具有</w:t>
      </w:r>
      <w:r>
        <w:rPr>
          <w:rFonts w:hint="eastAsia" w:ascii="方正仿宋简体" w:hAnsi="Tahoma" w:eastAsia="方正仿宋简体" w:cs="Tahoma"/>
          <w:color w:val="353535"/>
          <w:kern w:val="0"/>
          <w:sz w:val="30"/>
          <w:szCs w:val="30"/>
          <w:u w:val="single"/>
        </w:rPr>
        <w:t xml:space="preserve">     </w:t>
      </w:r>
      <w:r>
        <w:rPr>
          <w:rFonts w:hint="eastAsia" w:ascii="方正仿宋简体" w:eastAsia="方正仿宋简体"/>
          <w:sz w:val="30"/>
          <w:szCs w:val="30"/>
          <w:u w:val="single"/>
        </w:rPr>
        <w:t xml:space="preserve">D     </w:t>
      </w:r>
      <w:r>
        <w:rPr>
          <w:rFonts w:hint="eastAsia" w:ascii="方正仿宋简体" w:eastAsia="方正仿宋简体"/>
          <w:sz w:val="30"/>
          <w:szCs w:val="30"/>
        </w:rPr>
        <w:t>特点。</w:t>
      </w:r>
    </w:p>
    <w:p>
      <w:pPr>
        <w:widowControl/>
        <w:jc w:val="left"/>
        <w:rPr>
          <w:rFonts w:ascii="方正仿宋简体" w:hAnsi="Tahoma" w:eastAsia="方正仿宋简体" w:cs="Tahoma"/>
          <w:color w:val="353535"/>
          <w:kern w:val="0"/>
          <w:sz w:val="30"/>
          <w:szCs w:val="30"/>
        </w:rPr>
      </w:pPr>
      <w:r>
        <w:rPr>
          <w:rFonts w:hint="eastAsia" w:ascii="方正仿宋简体" w:eastAsia="方正仿宋简体"/>
          <w:sz w:val="30"/>
          <w:szCs w:val="30"/>
        </w:rPr>
        <w:t>A</w:t>
      </w:r>
      <w:r>
        <w:rPr>
          <w:rFonts w:hint="eastAsia" w:ascii="方正仿宋简体" w:hAnsi="宋体" w:eastAsia="方正仿宋简体" w:cs="宋体"/>
          <w:kern w:val="0"/>
          <w:sz w:val="30"/>
          <w:szCs w:val="30"/>
        </w:rPr>
        <w:t>自我复制、更新的能力</w:t>
      </w:r>
      <w:r>
        <w:rPr>
          <w:rFonts w:hint="eastAsia" w:ascii="方正仿宋简体" w:eastAsia="方正仿宋简体"/>
          <w:sz w:val="30"/>
          <w:szCs w:val="30"/>
        </w:rPr>
        <w:t xml:space="preserve">   B分化发育   C 再生功能</w:t>
      </w:r>
      <w:r>
        <w:rPr>
          <w:rFonts w:hint="eastAsia" w:ascii="方正仿宋简体" w:hAnsi="宋体" w:eastAsia="方正仿宋简体" w:cs="宋体"/>
          <w:kern w:val="0"/>
          <w:sz w:val="30"/>
          <w:szCs w:val="30"/>
        </w:rPr>
        <w:t xml:space="preserve">   D以上都是.</w:t>
      </w:r>
    </w:p>
    <w:p>
      <w:pPr>
        <w:rPr>
          <w:rFonts w:ascii="方正仿宋简体" w:eastAsia="方正仿宋简体"/>
          <w:sz w:val="30"/>
          <w:szCs w:val="30"/>
        </w:rPr>
      </w:pPr>
      <w:r>
        <w:rPr>
          <w:rFonts w:hint="eastAsia" w:ascii="方正仿宋简体" w:eastAsia="方正仿宋简体"/>
          <w:sz w:val="30"/>
          <w:szCs w:val="30"/>
        </w:rPr>
        <w:t>33、我国现有血液病患者400多万，仅白血病患者，在以每年新增4-5万人的速度在快速增长着，其中少年儿童占60%以上。</w:t>
      </w:r>
      <w:r>
        <w:rPr>
          <w:rFonts w:hint="eastAsia" w:ascii="方正仿宋简体" w:hAnsi="Tahoma" w:eastAsia="方正仿宋简体" w:cs="Tahoma"/>
          <w:color w:val="353535"/>
          <w:kern w:val="0"/>
          <w:sz w:val="30"/>
          <w:szCs w:val="30"/>
          <w:u w:val="single"/>
        </w:rPr>
        <w:t xml:space="preserve">    </w:t>
      </w:r>
      <w:r>
        <w:rPr>
          <w:rFonts w:hint="eastAsia" w:ascii="方正仿宋简体" w:eastAsia="方正仿宋简体"/>
          <w:sz w:val="30"/>
          <w:szCs w:val="30"/>
          <w:u w:val="single"/>
        </w:rPr>
        <w:t xml:space="preserve">A   </w:t>
      </w:r>
      <w:r>
        <w:rPr>
          <w:rFonts w:hint="eastAsia" w:ascii="方正仿宋简体" w:eastAsia="方正仿宋简体"/>
          <w:sz w:val="30"/>
          <w:szCs w:val="30"/>
        </w:rPr>
        <w:t>是目前世界公认的有希望治好白血病的最佳方法。</w:t>
      </w:r>
    </w:p>
    <w:p>
      <w:pPr>
        <w:rPr>
          <w:rFonts w:ascii="方正仿宋简体" w:eastAsia="方正仿宋简体"/>
          <w:sz w:val="30"/>
          <w:szCs w:val="30"/>
        </w:rPr>
      </w:pPr>
      <w:r>
        <w:rPr>
          <w:rFonts w:hint="eastAsia" w:ascii="方正仿宋简体" w:eastAsia="方正仿宋简体"/>
          <w:sz w:val="30"/>
          <w:szCs w:val="30"/>
        </w:rPr>
        <w:t>A 造血干细胞移植    B化疗   C 输血</w:t>
      </w:r>
    </w:p>
    <w:p>
      <w:pPr>
        <w:rPr>
          <w:rFonts w:ascii="方正仿宋简体" w:eastAsia="方正仿宋简体"/>
          <w:sz w:val="30"/>
          <w:szCs w:val="30"/>
          <w:u w:val="single"/>
        </w:rPr>
      </w:pPr>
      <w:r>
        <w:rPr>
          <w:rFonts w:hint="eastAsia" w:ascii="方正仿宋简体" w:eastAsia="方正仿宋简体"/>
          <w:sz w:val="30"/>
          <w:szCs w:val="30"/>
        </w:rPr>
        <w:t>34、造血干细胞移植可以治疗</w:t>
      </w:r>
      <w:r>
        <w:rPr>
          <w:rFonts w:hint="eastAsia" w:ascii="方正仿宋简体" w:hAnsi="Tahoma" w:eastAsia="方正仿宋简体" w:cs="Tahoma"/>
          <w:color w:val="353535"/>
          <w:kern w:val="0"/>
          <w:sz w:val="30"/>
          <w:szCs w:val="30"/>
          <w:u w:val="single"/>
        </w:rPr>
        <w:t xml:space="preserve">    </w:t>
      </w:r>
      <w:r>
        <w:rPr>
          <w:rFonts w:hint="eastAsia" w:ascii="方正仿宋简体" w:eastAsia="方正仿宋简体"/>
          <w:sz w:val="30"/>
          <w:szCs w:val="30"/>
          <w:u w:val="single"/>
        </w:rPr>
        <w:t xml:space="preserve">F    </w:t>
      </w:r>
    </w:p>
    <w:p>
      <w:pPr>
        <w:rPr>
          <w:rFonts w:ascii="方正仿宋简体" w:hAnsi="宋体" w:eastAsia="方正仿宋简体" w:cs="宋体"/>
          <w:kern w:val="0"/>
          <w:sz w:val="30"/>
          <w:szCs w:val="30"/>
        </w:rPr>
      </w:pPr>
      <w:r>
        <w:rPr>
          <w:rFonts w:hint="eastAsia" w:ascii="方正仿宋简体" w:eastAsia="方正仿宋简体"/>
          <w:sz w:val="30"/>
          <w:szCs w:val="30"/>
        </w:rPr>
        <w:t xml:space="preserve">A 白血病   B再生障碍性贫血   C 遗传性免疫系统疾病    </w:t>
      </w:r>
      <w:r>
        <w:rPr>
          <w:rFonts w:hint="eastAsia" w:ascii="方正仿宋简体" w:hAnsi="宋体" w:eastAsia="方正仿宋简体" w:cs="宋体"/>
          <w:kern w:val="0"/>
          <w:sz w:val="30"/>
          <w:szCs w:val="30"/>
        </w:rPr>
        <w:t>D淋巴系统疾病   E 急性放射病   F 以上都是</w:t>
      </w:r>
    </w:p>
    <w:p>
      <w:pPr>
        <w:rPr>
          <w:rFonts w:ascii="方正仿宋简体" w:eastAsia="方正仿宋简体"/>
          <w:sz w:val="30"/>
          <w:szCs w:val="30"/>
        </w:rPr>
      </w:pPr>
      <w:r>
        <w:rPr>
          <w:rFonts w:hint="eastAsia" w:ascii="方正仿宋简体" w:eastAsia="方正仿宋简体"/>
          <w:sz w:val="30"/>
          <w:szCs w:val="30"/>
        </w:rPr>
        <w:t xml:space="preserve"> 35 、选择与患者</w:t>
      </w:r>
      <w:r>
        <w:rPr>
          <w:rFonts w:hint="eastAsia" w:ascii="方正仿宋简体" w:hAnsi="Tahoma" w:eastAsia="方正仿宋简体" w:cs="Tahoma"/>
          <w:color w:val="353535"/>
          <w:kern w:val="0"/>
          <w:sz w:val="30"/>
          <w:szCs w:val="30"/>
          <w:u w:val="single"/>
        </w:rPr>
        <w:t xml:space="preserve">    </w:t>
      </w:r>
      <w:r>
        <w:rPr>
          <w:rFonts w:hint="eastAsia" w:ascii="方正仿宋简体" w:eastAsia="方正仿宋简体"/>
          <w:sz w:val="30"/>
          <w:szCs w:val="30"/>
          <w:u w:val="single"/>
        </w:rPr>
        <w:t xml:space="preserve">A    </w:t>
      </w:r>
      <w:r>
        <w:rPr>
          <w:rFonts w:hint="eastAsia" w:ascii="方正仿宋简体" w:eastAsia="方正仿宋简体"/>
          <w:sz w:val="30"/>
          <w:szCs w:val="30"/>
        </w:rPr>
        <w:t xml:space="preserve">  相匹配的捐献志愿者进行移植，是造血干细胞移植治疗成功的关键。 </w:t>
      </w:r>
    </w:p>
    <w:p>
      <w:pPr>
        <w:rPr>
          <w:rFonts w:ascii="方正仿宋简体" w:eastAsia="方正仿宋简体"/>
          <w:sz w:val="30"/>
          <w:szCs w:val="30"/>
        </w:rPr>
      </w:pPr>
      <w:r>
        <w:rPr>
          <w:rFonts w:hint="eastAsia" w:ascii="方正仿宋简体" w:eastAsia="方正仿宋简体"/>
          <w:sz w:val="30"/>
          <w:szCs w:val="30"/>
        </w:rPr>
        <w:t>A  HLA    B 血型</w:t>
      </w:r>
    </w:p>
    <w:p>
      <w:pPr>
        <w:rPr>
          <w:rFonts w:ascii="方正仿宋简体" w:eastAsia="方正仿宋简体"/>
          <w:sz w:val="30"/>
          <w:szCs w:val="30"/>
        </w:rPr>
      </w:pPr>
      <w:r>
        <w:rPr>
          <w:rFonts w:hint="eastAsia" w:ascii="方正仿宋简体" w:eastAsia="方正仿宋简体"/>
          <w:sz w:val="30"/>
          <w:szCs w:val="30"/>
        </w:rPr>
        <w:t>36、截至2018年底，世界骨髓库已拥有53个国家（地区）的75个骨髓库会员，总容量已达3770万份。全球已经有超过</w:t>
      </w:r>
      <w:r>
        <w:rPr>
          <w:rFonts w:hint="eastAsia" w:ascii="方正仿宋简体" w:eastAsia="方正仿宋简体"/>
          <w:sz w:val="30"/>
          <w:szCs w:val="30"/>
          <w:u w:val="single"/>
        </w:rPr>
        <w:t xml:space="preserve">   D   </w:t>
      </w:r>
      <w:r>
        <w:rPr>
          <w:rFonts w:hint="eastAsia" w:ascii="方正仿宋简体" w:eastAsia="方正仿宋简体"/>
          <w:sz w:val="30"/>
          <w:szCs w:val="30"/>
        </w:rPr>
        <w:t>人接受了造血干细胞移植。</w:t>
      </w:r>
    </w:p>
    <w:p>
      <w:pPr>
        <w:rPr>
          <w:rFonts w:ascii="方正仿宋简体" w:eastAsia="方正仿宋简体"/>
          <w:sz w:val="30"/>
          <w:szCs w:val="30"/>
        </w:rPr>
      </w:pPr>
      <w:r>
        <w:rPr>
          <w:rFonts w:hint="eastAsia" w:ascii="方正仿宋简体" w:eastAsia="方正仿宋简体"/>
          <w:sz w:val="30"/>
          <w:szCs w:val="30"/>
        </w:rPr>
        <w:t>A  60万   B 80万   C 90万   D 100万</w:t>
      </w:r>
    </w:p>
    <w:p>
      <w:pPr>
        <w:rPr>
          <w:rFonts w:ascii="方正仿宋简体" w:eastAsia="方正仿宋简体"/>
          <w:sz w:val="30"/>
          <w:szCs w:val="30"/>
        </w:rPr>
      </w:pPr>
      <w:r>
        <w:rPr>
          <w:rFonts w:hint="eastAsia" w:ascii="方正仿宋简体" w:eastAsia="方正仿宋简体"/>
          <w:sz w:val="30"/>
          <w:szCs w:val="30"/>
        </w:rPr>
        <w:t>37、截至2018年底，中华骨髓库库容已突破</w:t>
      </w:r>
      <w:r>
        <w:rPr>
          <w:rFonts w:hint="eastAsia" w:ascii="方正仿宋简体" w:eastAsia="方正仿宋简体"/>
          <w:sz w:val="30"/>
          <w:szCs w:val="30"/>
          <w:u w:val="single"/>
        </w:rPr>
        <w:t xml:space="preserve">    D  </w:t>
      </w:r>
      <w:r>
        <w:rPr>
          <w:rFonts w:hint="eastAsia" w:ascii="方正仿宋简体" w:eastAsia="方正仿宋简体"/>
          <w:sz w:val="30"/>
          <w:szCs w:val="30"/>
        </w:rPr>
        <w:t>人。</w:t>
      </w:r>
    </w:p>
    <w:p>
      <w:pPr>
        <w:rPr>
          <w:rFonts w:ascii="方正仿宋简体" w:eastAsia="方正仿宋简体"/>
          <w:sz w:val="30"/>
          <w:szCs w:val="30"/>
        </w:rPr>
      </w:pPr>
      <w:r>
        <w:rPr>
          <w:rFonts w:hint="eastAsia" w:ascii="方正仿宋简体" w:eastAsia="方正仿宋简体"/>
          <w:sz w:val="30"/>
          <w:szCs w:val="30"/>
        </w:rPr>
        <w:t>A  100万   B 200万   C 250万    D 265万</w:t>
      </w:r>
    </w:p>
    <w:p>
      <w:pPr>
        <w:rPr>
          <w:rFonts w:ascii="方正仿宋简体" w:eastAsia="方正仿宋简体"/>
          <w:b/>
          <w:bCs/>
          <w:sz w:val="30"/>
          <w:szCs w:val="30"/>
        </w:rPr>
      </w:pPr>
      <w:r>
        <w:rPr>
          <w:rFonts w:hint="eastAsia" w:ascii="方正仿宋简体" w:eastAsia="方正仿宋简体"/>
          <w:sz w:val="30"/>
          <w:szCs w:val="30"/>
        </w:rPr>
        <w:t>38、截至2019年7月31日，中华骨髓库库容总计突破265万人，捐献造血干细胞总计</w:t>
      </w:r>
      <w:r>
        <w:rPr>
          <w:rFonts w:hint="eastAsia" w:ascii="方正仿宋简体" w:eastAsia="方正仿宋简体"/>
          <w:sz w:val="30"/>
          <w:szCs w:val="30"/>
          <w:u w:val="single"/>
        </w:rPr>
        <w:t xml:space="preserve">    D  </w:t>
      </w:r>
      <w:r>
        <w:rPr>
          <w:rFonts w:hint="eastAsia" w:ascii="方正仿宋简体" w:eastAsia="方正仿宋简体"/>
          <w:sz w:val="30"/>
          <w:szCs w:val="30"/>
        </w:rPr>
        <w:t>例。</w:t>
      </w:r>
    </w:p>
    <w:p>
      <w:pPr>
        <w:rPr>
          <w:rFonts w:ascii="方正仿宋简体" w:eastAsia="方正仿宋简体"/>
          <w:sz w:val="30"/>
          <w:szCs w:val="30"/>
        </w:rPr>
      </w:pPr>
      <w:r>
        <w:rPr>
          <w:rFonts w:hint="eastAsia" w:ascii="方正仿宋简体" w:eastAsia="方正仿宋简体"/>
          <w:sz w:val="30"/>
          <w:szCs w:val="30"/>
        </w:rPr>
        <w:t>A  5680   B 6680   C7680    D 8680</w:t>
      </w:r>
    </w:p>
    <w:p>
      <w:pPr>
        <w:rPr>
          <w:rFonts w:ascii="方正仿宋简体" w:eastAsia="方正仿宋简体"/>
          <w:sz w:val="30"/>
          <w:szCs w:val="30"/>
        </w:rPr>
      </w:pPr>
      <w:r>
        <w:rPr>
          <w:rFonts w:hint="eastAsia" w:ascii="方正仿宋简体" w:eastAsia="方正仿宋简体"/>
          <w:sz w:val="30"/>
          <w:szCs w:val="30"/>
        </w:rPr>
        <w:t>39、中华骨髓库遵循的原则是</w:t>
      </w:r>
      <w:r>
        <w:rPr>
          <w:rFonts w:hint="eastAsia" w:ascii="方正仿宋简体" w:eastAsia="方正仿宋简体"/>
          <w:sz w:val="30"/>
          <w:szCs w:val="30"/>
          <w:u w:val="single"/>
        </w:rPr>
        <w:t xml:space="preserve">   D  </w:t>
      </w:r>
    </w:p>
    <w:p>
      <w:pPr>
        <w:rPr>
          <w:rFonts w:ascii="方正仿宋简体" w:eastAsia="方正仿宋简体"/>
          <w:sz w:val="30"/>
          <w:szCs w:val="30"/>
        </w:rPr>
      </w:pPr>
      <w:r>
        <w:rPr>
          <w:rFonts w:hint="eastAsia" w:ascii="方正仿宋简体" w:eastAsia="方正仿宋简体"/>
          <w:sz w:val="30"/>
          <w:szCs w:val="30"/>
        </w:rPr>
        <w:t>A 自愿无偿原则   B供患双方回避原则</w:t>
      </w:r>
    </w:p>
    <w:p>
      <w:pPr>
        <w:rPr>
          <w:rFonts w:ascii="方正仿宋简体" w:eastAsia="方正仿宋简体"/>
          <w:sz w:val="30"/>
          <w:szCs w:val="30"/>
        </w:rPr>
      </w:pPr>
      <w:r>
        <w:rPr>
          <w:rFonts w:hint="eastAsia" w:ascii="方正仿宋简体" w:eastAsia="方正仿宋简体"/>
          <w:sz w:val="30"/>
          <w:szCs w:val="30"/>
        </w:rPr>
        <w:t>C以供者的生命健康为第一要素原则    D以上都是</w:t>
      </w:r>
    </w:p>
    <w:p>
      <w:pPr>
        <w:rPr>
          <w:rFonts w:ascii="方正仿宋简体" w:eastAsia="方正仿宋简体"/>
          <w:sz w:val="30"/>
          <w:szCs w:val="30"/>
        </w:rPr>
      </w:pPr>
      <w:r>
        <w:rPr>
          <w:rFonts w:hint="eastAsia" w:ascii="方正仿宋简体" w:eastAsia="方正仿宋简体"/>
          <w:sz w:val="30"/>
          <w:szCs w:val="30"/>
        </w:rPr>
        <w:t>40、江苏省造血干细胞采样入库的条件是</w:t>
      </w:r>
      <w:r>
        <w:rPr>
          <w:rFonts w:hint="eastAsia" w:ascii="方正仿宋简体" w:eastAsia="方正仿宋简体"/>
          <w:sz w:val="30"/>
          <w:szCs w:val="30"/>
          <w:u w:val="single"/>
        </w:rPr>
        <w:t xml:space="preserve">   D    </w:t>
      </w:r>
      <w:r>
        <w:rPr>
          <w:rFonts w:hint="eastAsia" w:ascii="方正仿宋简体" w:eastAsia="方正仿宋简体"/>
          <w:sz w:val="30"/>
          <w:szCs w:val="30"/>
        </w:rPr>
        <w:t xml:space="preserve"> </w:t>
      </w:r>
    </w:p>
    <w:p>
      <w:pPr>
        <w:rPr>
          <w:rFonts w:ascii="方正仿宋简体" w:eastAsia="方正仿宋简体"/>
          <w:sz w:val="30"/>
          <w:szCs w:val="30"/>
        </w:rPr>
      </w:pPr>
      <w:r>
        <w:rPr>
          <w:rFonts w:hint="eastAsia" w:ascii="方正仿宋简体" w:eastAsia="方正仿宋简体"/>
          <w:sz w:val="30"/>
          <w:szCs w:val="30"/>
        </w:rPr>
        <w:t xml:space="preserve">A  18-40周岁    B有过无偿献血经历 </w:t>
      </w:r>
    </w:p>
    <w:p>
      <w:pPr>
        <w:rPr>
          <w:rFonts w:ascii="方正仿宋简体" w:eastAsia="方正仿宋简体"/>
          <w:sz w:val="30"/>
          <w:szCs w:val="30"/>
        </w:rPr>
      </w:pPr>
      <w:r>
        <w:rPr>
          <w:rFonts w:hint="eastAsia" w:ascii="方正仿宋简体" w:eastAsia="方正仿宋简体"/>
          <w:sz w:val="30"/>
          <w:szCs w:val="30"/>
        </w:rPr>
        <w:t>C在当地有固定住址和户籍    D以上都是</w:t>
      </w:r>
    </w:p>
    <w:p>
      <w:pPr>
        <w:rPr>
          <w:rFonts w:ascii="方正仿宋简体" w:eastAsia="方正仿宋简体"/>
          <w:sz w:val="30"/>
          <w:szCs w:val="30"/>
        </w:rPr>
      </w:pPr>
      <w:r>
        <w:rPr>
          <w:rFonts w:hint="eastAsia" w:ascii="方正仿宋简体" w:eastAsia="方正仿宋简体"/>
          <w:sz w:val="30"/>
          <w:szCs w:val="30"/>
        </w:rPr>
        <w:t>41、 成年人的骨髓量一般在</w:t>
      </w:r>
      <w:r>
        <w:rPr>
          <w:rFonts w:hint="eastAsia" w:ascii="方正仿宋简体" w:eastAsia="方正仿宋简体"/>
          <w:sz w:val="30"/>
          <w:szCs w:val="30"/>
          <w:u w:val="single"/>
        </w:rPr>
        <w:t xml:space="preserve">    A    </w:t>
      </w:r>
      <w:r>
        <w:rPr>
          <w:rFonts w:hint="eastAsia" w:ascii="方正仿宋简体" w:eastAsia="方正仿宋简体"/>
          <w:sz w:val="30"/>
          <w:szCs w:val="30"/>
        </w:rPr>
        <w:t>左右，大部分存在于骨髓腔。造血干细胞捐献的采集量一般在</w:t>
      </w:r>
      <w:r>
        <w:rPr>
          <w:rFonts w:hint="eastAsia" w:ascii="方正仿宋简体" w:eastAsia="方正仿宋简体"/>
          <w:sz w:val="30"/>
          <w:szCs w:val="30"/>
          <w:u w:val="single"/>
        </w:rPr>
        <w:t xml:space="preserve">  A  </w:t>
      </w:r>
      <w:r>
        <w:rPr>
          <w:rFonts w:hint="eastAsia" w:ascii="方正仿宋简体" w:eastAsia="方正仿宋简体"/>
          <w:sz w:val="30"/>
          <w:szCs w:val="30"/>
        </w:rPr>
        <w:t>左右含造血干细胞的混悬液。</w:t>
      </w:r>
    </w:p>
    <w:p>
      <w:pPr>
        <w:rPr>
          <w:rFonts w:ascii="方正仿宋简体" w:eastAsia="方正仿宋简体"/>
          <w:sz w:val="30"/>
          <w:szCs w:val="30"/>
        </w:rPr>
      </w:pPr>
      <w:r>
        <w:rPr>
          <w:rFonts w:hint="eastAsia" w:ascii="方正仿宋简体" w:eastAsia="方正仿宋简体"/>
          <w:sz w:val="30"/>
          <w:szCs w:val="30"/>
        </w:rPr>
        <w:t xml:space="preserve">A  3000克   200ml    B 2000克   200ml  </w:t>
      </w:r>
    </w:p>
    <w:p>
      <w:pPr>
        <w:rPr>
          <w:rFonts w:ascii="方正仿宋简体" w:eastAsia="方正仿宋简体"/>
          <w:sz w:val="30"/>
          <w:szCs w:val="30"/>
        </w:rPr>
      </w:pPr>
      <w:r>
        <w:rPr>
          <w:rFonts w:hint="eastAsia" w:ascii="方正仿宋简体" w:eastAsia="方正仿宋简体"/>
          <w:sz w:val="30"/>
          <w:szCs w:val="30"/>
        </w:rPr>
        <w:t>C  3000克   500ml    D2000克   500ml</w:t>
      </w:r>
    </w:p>
    <w:p>
      <w:pPr>
        <w:rPr>
          <w:rFonts w:ascii="方正仿宋简体" w:eastAsia="方正仿宋简体"/>
          <w:sz w:val="30"/>
          <w:szCs w:val="30"/>
        </w:rPr>
      </w:pPr>
      <w:r>
        <w:rPr>
          <w:rFonts w:hint="eastAsia" w:ascii="方正仿宋简体" w:eastAsia="方正仿宋简体"/>
          <w:sz w:val="30"/>
          <w:szCs w:val="30"/>
        </w:rPr>
        <w:t xml:space="preserve">42、南通市造血干细胞采样点在市区的分布有   D   </w:t>
      </w:r>
    </w:p>
    <w:p>
      <w:pPr>
        <w:rPr>
          <w:rFonts w:ascii="方正仿宋简体" w:eastAsia="方正仿宋简体"/>
          <w:sz w:val="30"/>
          <w:szCs w:val="30"/>
        </w:rPr>
      </w:pPr>
      <w:r>
        <w:rPr>
          <w:rFonts w:hint="eastAsia" w:ascii="方正仿宋简体" w:eastAsia="方正仿宋简体"/>
          <w:sz w:val="30"/>
          <w:szCs w:val="30"/>
        </w:rPr>
        <w:t>A  南通市中心血站南楼二楼    B 南大街五星电器广场献血车</w:t>
      </w:r>
    </w:p>
    <w:p>
      <w:pPr>
        <w:rPr>
          <w:rFonts w:ascii="方正仿宋简体" w:eastAsia="方正仿宋简体"/>
          <w:sz w:val="30"/>
          <w:szCs w:val="30"/>
        </w:rPr>
      </w:pPr>
      <w:r>
        <w:rPr>
          <w:rFonts w:hint="eastAsia" w:ascii="方正仿宋简体" w:eastAsia="方正仿宋简体"/>
          <w:sz w:val="30"/>
          <w:szCs w:val="30"/>
        </w:rPr>
        <w:t>C  永旺梦乐城献血屋          D 以上都是</w:t>
      </w:r>
    </w:p>
    <w:p>
      <w:pPr>
        <w:rPr>
          <w:rFonts w:ascii="方正仿宋简体" w:eastAsia="方正仿宋简体"/>
          <w:sz w:val="30"/>
          <w:szCs w:val="30"/>
        </w:rPr>
      </w:pPr>
      <w:r>
        <w:rPr>
          <w:rFonts w:hint="eastAsia" w:ascii="方正仿宋简体" w:eastAsia="方正仿宋简体"/>
          <w:sz w:val="30"/>
          <w:szCs w:val="30"/>
        </w:rPr>
        <w:t xml:space="preserve">43、下列哪项不是造血干细胞捐献后的注意事项。   C    </w:t>
      </w:r>
    </w:p>
    <w:p>
      <w:pPr>
        <w:rPr>
          <w:rFonts w:ascii="方正仿宋简体" w:eastAsia="方正仿宋简体"/>
          <w:sz w:val="30"/>
          <w:szCs w:val="30"/>
        </w:rPr>
      </w:pPr>
      <w:r>
        <w:rPr>
          <w:rFonts w:hint="eastAsia" w:ascii="方正仿宋简体" w:eastAsia="方正仿宋简体"/>
          <w:sz w:val="30"/>
          <w:szCs w:val="30"/>
        </w:rPr>
        <w:t xml:space="preserve">A 一周内不要参加剧烈运动      B 合理饮食，适当休息 </w:t>
      </w:r>
    </w:p>
    <w:p>
      <w:pPr>
        <w:rPr>
          <w:rFonts w:ascii="方正仿宋简体" w:eastAsia="方正仿宋简体"/>
          <w:sz w:val="30"/>
          <w:szCs w:val="30"/>
        </w:rPr>
      </w:pPr>
      <w:r>
        <w:rPr>
          <w:rFonts w:hint="eastAsia" w:ascii="方正仿宋简体" w:eastAsia="方正仿宋简体"/>
          <w:sz w:val="30"/>
          <w:szCs w:val="30"/>
        </w:rPr>
        <w:t xml:space="preserve">C  卧床休息，大补特补  </w:t>
      </w:r>
    </w:p>
    <w:p>
      <w:pPr>
        <w:rPr>
          <w:rFonts w:ascii="方正仿宋简体" w:eastAsia="方正仿宋简体"/>
          <w:sz w:val="30"/>
          <w:szCs w:val="30"/>
        </w:rPr>
      </w:pPr>
      <w:r>
        <w:rPr>
          <w:rFonts w:hint="eastAsia" w:ascii="方正仿宋简体" w:eastAsia="方正仿宋简体"/>
          <w:sz w:val="30"/>
          <w:szCs w:val="30"/>
        </w:rPr>
        <w:t>D  适当食用瘦肉、鸡蛋、豆制品、新鲜水果和蔬菜</w:t>
      </w:r>
    </w:p>
    <w:p>
      <w:pPr>
        <w:rPr>
          <w:rFonts w:ascii="方正仿宋简体" w:eastAsia="方正仿宋简体"/>
          <w:sz w:val="30"/>
          <w:szCs w:val="30"/>
        </w:rPr>
      </w:pPr>
      <w:r>
        <w:rPr>
          <w:rFonts w:hint="eastAsia" w:ascii="方正仿宋简体" w:eastAsia="方正仿宋简体"/>
          <w:sz w:val="30"/>
          <w:szCs w:val="30"/>
        </w:rPr>
        <w:t>44、中华骨髓库鼓励无偿献血者在献血时，采集血样入库。捐献造血干细胞与捐献   A   的感受和过程也大致相同。</w:t>
      </w:r>
    </w:p>
    <w:p>
      <w:pPr>
        <w:rPr>
          <w:rFonts w:ascii="方正仿宋简体" w:eastAsia="方正仿宋简体"/>
          <w:sz w:val="30"/>
          <w:szCs w:val="30"/>
        </w:rPr>
      </w:pPr>
      <w:r>
        <w:rPr>
          <w:rFonts w:hint="eastAsia" w:ascii="方正仿宋简体" w:eastAsia="方正仿宋简体"/>
          <w:sz w:val="30"/>
          <w:szCs w:val="30"/>
        </w:rPr>
        <w:t>A 成分血（机采血小板）        B 全血</w:t>
      </w:r>
    </w:p>
    <w:p>
      <w:pPr>
        <w:rPr>
          <w:rFonts w:ascii="方正仿宋简体" w:eastAsia="方正仿宋简体"/>
          <w:sz w:val="30"/>
          <w:szCs w:val="30"/>
        </w:rPr>
      </w:pPr>
      <w:r>
        <w:rPr>
          <w:rFonts w:hint="eastAsia" w:ascii="方正仿宋简体" w:eastAsia="方正仿宋简体"/>
          <w:sz w:val="30"/>
          <w:szCs w:val="30"/>
        </w:rPr>
        <w:t>45、下列哪些</w:t>
      </w:r>
      <w:r>
        <w:rPr>
          <w:rFonts w:ascii="方正仿宋简体" w:eastAsia="方正仿宋简体"/>
          <w:sz w:val="30"/>
          <w:szCs w:val="30"/>
        </w:rPr>
        <w:t>知名人士先后成为中华骨髓库及各省级分库的“爱心大使”</w:t>
      </w:r>
      <w:r>
        <w:rPr>
          <w:rFonts w:hint="eastAsia" w:ascii="方正仿宋简体" w:eastAsia="方正仿宋简体"/>
          <w:sz w:val="30"/>
          <w:szCs w:val="30"/>
        </w:rPr>
        <w:t>，</w:t>
      </w:r>
      <w:r>
        <w:rPr>
          <w:rFonts w:ascii="方正仿宋简体" w:eastAsia="方正仿宋简体"/>
          <w:sz w:val="30"/>
          <w:szCs w:val="30"/>
        </w:rPr>
        <w:t>他们积极参与</w:t>
      </w:r>
      <w:r>
        <w:rPr>
          <w:rFonts w:hint="eastAsia" w:ascii="方正仿宋简体" w:eastAsia="方正仿宋简体"/>
          <w:sz w:val="30"/>
          <w:szCs w:val="30"/>
        </w:rPr>
        <w:t>造血干细胞捐献</w:t>
      </w:r>
      <w:r>
        <w:rPr>
          <w:rFonts w:ascii="方正仿宋简体" w:eastAsia="方正仿宋简体"/>
          <w:sz w:val="30"/>
          <w:szCs w:val="30"/>
        </w:rPr>
        <w:t>的宣传活动。</w:t>
      </w:r>
      <w:r>
        <w:rPr>
          <w:rFonts w:hint="eastAsia" w:ascii="方正仿宋简体" w:eastAsia="方正仿宋简体"/>
          <w:sz w:val="30"/>
          <w:szCs w:val="30"/>
        </w:rPr>
        <w:t xml:space="preserve">   D  </w:t>
      </w:r>
    </w:p>
    <w:p>
      <w:pPr>
        <w:rPr>
          <w:rFonts w:ascii="方正仿宋简体" w:eastAsia="方正仿宋简体"/>
          <w:sz w:val="30"/>
          <w:szCs w:val="30"/>
        </w:rPr>
      </w:pPr>
      <w:r>
        <w:rPr>
          <w:rFonts w:hint="eastAsia" w:ascii="方正仿宋简体" w:eastAsia="方正仿宋简体"/>
          <w:sz w:val="30"/>
          <w:szCs w:val="30"/>
        </w:rPr>
        <w:t>A</w:t>
      </w:r>
      <w:r>
        <w:rPr>
          <w:rFonts w:ascii="方正仿宋简体" w:eastAsia="方正仿宋简体"/>
          <w:sz w:val="30"/>
          <w:szCs w:val="30"/>
        </w:rPr>
        <w:t>李宁、姜昆、康辉、倪萍</w:t>
      </w:r>
      <w:r>
        <w:rPr>
          <w:rFonts w:hint="eastAsia" w:ascii="方正仿宋简体" w:eastAsia="方正仿宋简体"/>
          <w:sz w:val="30"/>
          <w:szCs w:val="30"/>
        </w:rPr>
        <w:t xml:space="preserve">  B </w:t>
      </w:r>
      <w:r>
        <w:rPr>
          <w:rFonts w:ascii="方正仿宋简体" w:eastAsia="方正仿宋简体"/>
          <w:sz w:val="30"/>
          <w:szCs w:val="30"/>
        </w:rPr>
        <w:t>廖昌永、温兆伦、马艳丽、孙楠</w:t>
      </w:r>
      <w:r>
        <w:rPr>
          <w:rFonts w:hint="eastAsia" w:ascii="方正仿宋简体" w:eastAsia="方正仿宋简体"/>
          <w:sz w:val="30"/>
          <w:szCs w:val="30"/>
        </w:rPr>
        <w:t>C</w:t>
      </w:r>
      <w:r>
        <w:rPr>
          <w:rFonts w:ascii="方正仿宋简体" w:eastAsia="方正仿宋简体"/>
          <w:sz w:val="30"/>
          <w:szCs w:val="30"/>
        </w:rPr>
        <w:t>马伊琍、姚明、赵本山、杭天棋</w:t>
      </w:r>
      <w:r>
        <w:rPr>
          <w:rFonts w:hint="eastAsia" w:ascii="方正仿宋简体" w:eastAsia="方正仿宋简体"/>
          <w:sz w:val="30"/>
          <w:szCs w:val="30"/>
        </w:rPr>
        <w:t xml:space="preserve">  D  以上都是</w:t>
      </w:r>
    </w:p>
    <w:p>
      <w:pPr>
        <w:rPr>
          <w:rFonts w:ascii="方正仿宋简体" w:eastAsia="方正仿宋简体"/>
          <w:sz w:val="30"/>
          <w:szCs w:val="30"/>
        </w:rPr>
      </w:pPr>
      <w:r>
        <w:rPr>
          <w:rFonts w:hint="eastAsia" w:ascii="方正仿宋简体" w:eastAsia="方正仿宋简体"/>
          <w:sz w:val="30"/>
          <w:szCs w:val="30"/>
        </w:rPr>
        <w:t>46、</w:t>
      </w:r>
      <w:r>
        <w:rPr>
          <w:rFonts w:ascii="方正仿宋简体" w:eastAsia="方正仿宋简体"/>
          <w:sz w:val="30"/>
          <w:szCs w:val="30"/>
        </w:rPr>
        <w:t>1996年9月12日，</w:t>
      </w:r>
      <w:r>
        <w:rPr>
          <w:rFonts w:hint="eastAsia" w:ascii="方正仿宋简体" w:eastAsia="方正仿宋简体"/>
          <w:sz w:val="30"/>
          <w:szCs w:val="30"/>
        </w:rPr>
        <w:t xml:space="preserve">   A  </w:t>
      </w:r>
      <w:r>
        <w:rPr>
          <w:rFonts w:ascii="方正仿宋简体" w:eastAsia="方正仿宋简体"/>
          <w:sz w:val="30"/>
          <w:szCs w:val="30"/>
        </w:rPr>
        <w:t>志愿者孙伟为一位患急性淋巴细胞白血病的儿童捐献了造血干细胞，成为中华骨髓库捐献造血干细胞第一人。</w:t>
      </w:r>
      <w:r>
        <w:rPr>
          <w:rFonts w:hint="eastAsia" w:ascii="方正仿宋简体" w:eastAsia="方正仿宋简体"/>
          <w:sz w:val="30"/>
          <w:szCs w:val="30"/>
        </w:rPr>
        <w:t>20</w:t>
      </w:r>
      <w:r>
        <w:rPr>
          <w:rFonts w:ascii="方正仿宋简体" w:eastAsia="方正仿宋简体"/>
          <w:sz w:val="30"/>
          <w:szCs w:val="30"/>
        </w:rPr>
        <w:t>多年来，患病儿童已经长大成人，身体健康。孙伟也结婚生子，身体状况良好。</w:t>
      </w:r>
    </w:p>
    <w:p>
      <w:pPr>
        <w:rPr>
          <w:rFonts w:ascii="方正仿宋简体" w:eastAsia="方正仿宋简体"/>
          <w:sz w:val="30"/>
          <w:szCs w:val="30"/>
        </w:rPr>
      </w:pPr>
      <w:r>
        <w:rPr>
          <w:rFonts w:hint="eastAsia" w:ascii="方正仿宋简体" w:eastAsia="方正仿宋简体"/>
          <w:sz w:val="30"/>
          <w:szCs w:val="30"/>
        </w:rPr>
        <w:t>A 上海   B 北京   C江苏  D 浙江</w:t>
      </w:r>
    </w:p>
    <w:p>
      <w:pPr>
        <w:rPr>
          <w:rFonts w:ascii="方正仿宋简体" w:eastAsia="方正仿宋简体"/>
          <w:sz w:val="30"/>
          <w:szCs w:val="30"/>
        </w:rPr>
      </w:pPr>
      <w:r>
        <w:rPr>
          <w:rFonts w:hint="eastAsia" w:ascii="方正仿宋简体" w:eastAsia="方正仿宋简体"/>
          <w:sz w:val="30"/>
          <w:szCs w:val="30"/>
        </w:rPr>
        <w:t>47、</w:t>
      </w:r>
      <w:r>
        <w:rPr>
          <w:rFonts w:ascii="方正仿宋简体" w:eastAsia="方正仿宋简体"/>
          <w:sz w:val="30"/>
          <w:szCs w:val="30"/>
        </w:rPr>
        <w:t>从外周血采集造血干细胞简单、方便，故我国捐献造血干细胞较多采用此种方法。但在采集前一周要注射细胞动员剂，目前使用的细胞动员剂是“细胞集落刺激因子（G--CSF）”。</w:t>
      </w:r>
      <w:r>
        <w:rPr>
          <w:rFonts w:hint="eastAsia" w:ascii="方正仿宋简体" w:eastAsia="方正仿宋简体"/>
          <w:sz w:val="30"/>
          <w:szCs w:val="30"/>
        </w:rPr>
        <w:t xml:space="preserve">它的作用是   A    </w:t>
      </w:r>
      <w:r>
        <w:rPr>
          <w:rFonts w:ascii="方正仿宋简体" w:eastAsia="方正仿宋简体"/>
          <w:sz w:val="30"/>
          <w:szCs w:val="30"/>
        </w:rPr>
        <w:t>。据多年的临床观察和国际上的报道，至今还没有发现其对人体健康的危害和副作用。</w:t>
      </w:r>
    </w:p>
    <w:p>
      <w:pPr>
        <w:rPr>
          <w:rFonts w:ascii="方正仿宋简体" w:eastAsia="方正仿宋简体"/>
          <w:sz w:val="30"/>
          <w:szCs w:val="30"/>
        </w:rPr>
      </w:pPr>
      <w:r>
        <w:rPr>
          <w:rFonts w:hint="eastAsia" w:ascii="方正仿宋简体" w:eastAsia="方正仿宋简体"/>
          <w:sz w:val="30"/>
          <w:szCs w:val="30"/>
        </w:rPr>
        <w:t>A</w:t>
      </w:r>
      <w:r>
        <w:rPr>
          <w:rFonts w:ascii="方正仿宋简体" w:eastAsia="方正仿宋简体"/>
          <w:sz w:val="30"/>
          <w:szCs w:val="30"/>
        </w:rPr>
        <w:t>将骨髓中的造血干细胞动员到外周血中</w:t>
      </w:r>
    </w:p>
    <w:p>
      <w:pPr>
        <w:rPr>
          <w:rFonts w:ascii="方正仿宋简体" w:eastAsia="方正仿宋简体"/>
          <w:sz w:val="30"/>
          <w:szCs w:val="30"/>
        </w:rPr>
      </w:pPr>
      <w:r>
        <w:rPr>
          <w:rFonts w:hint="eastAsia" w:ascii="方正仿宋简体" w:eastAsia="方正仿宋简体"/>
          <w:sz w:val="30"/>
          <w:szCs w:val="30"/>
        </w:rPr>
        <w:t>B</w:t>
      </w:r>
      <w:r>
        <w:rPr>
          <w:rFonts w:ascii="方正仿宋简体" w:eastAsia="方正仿宋简体"/>
          <w:sz w:val="30"/>
          <w:szCs w:val="30"/>
        </w:rPr>
        <w:t>是动员血液细胞多分裂出血造血干细胞</w:t>
      </w:r>
    </w:p>
    <w:p>
      <w:pPr>
        <w:rPr>
          <w:rFonts w:ascii="方正仿宋简体" w:eastAsia="方正仿宋简体"/>
          <w:sz w:val="30"/>
          <w:szCs w:val="30"/>
        </w:rPr>
      </w:pPr>
      <w:r>
        <w:rPr>
          <w:rFonts w:hint="eastAsia" w:ascii="方正仿宋简体" w:eastAsia="方正仿宋简体"/>
          <w:sz w:val="30"/>
          <w:szCs w:val="30"/>
        </w:rPr>
        <w:t>48、南通市成功捐献造血干细胞志愿者中，    C   获得了全国无偿献血奉献奖金奖。</w:t>
      </w:r>
    </w:p>
    <w:p>
      <w:pPr>
        <w:rPr>
          <w:rFonts w:ascii="方正仿宋简体" w:eastAsia="方正仿宋简体"/>
          <w:sz w:val="30"/>
          <w:szCs w:val="30"/>
        </w:rPr>
      </w:pPr>
      <w:r>
        <w:rPr>
          <w:rFonts w:hint="eastAsia" w:ascii="方正仿宋简体" w:eastAsia="方正仿宋简体"/>
          <w:sz w:val="30"/>
          <w:szCs w:val="30"/>
        </w:rPr>
        <w:t>A  万永安     B  徐建     C 万永安和徐建</w:t>
      </w:r>
    </w:p>
    <w:p>
      <w:pPr>
        <w:rPr>
          <w:rFonts w:ascii="方正仿宋简体" w:eastAsia="方正仿宋简体"/>
          <w:sz w:val="30"/>
          <w:szCs w:val="30"/>
        </w:rPr>
      </w:pPr>
      <w:r>
        <w:rPr>
          <w:rFonts w:hint="eastAsia" w:ascii="方正仿宋简体" w:eastAsia="方正仿宋简体"/>
          <w:sz w:val="30"/>
          <w:szCs w:val="30"/>
        </w:rPr>
        <w:t>49、造血干细胞志愿者采集血样后，如意愿发生改变，可以在 A与当地红十字会联系，暂缓信息入库。</w:t>
      </w:r>
    </w:p>
    <w:p>
      <w:pPr>
        <w:rPr>
          <w:rFonts w:ascii="方正仿宋简体" w:eastAsia="方正仿宋简体"/>
          <w:sz w:val="30"/>
          <w:szCs w:val="30"/>
        </w:rPr>
      </w:pPr>
      <w:r>
        <w:rPr>
          <w:rFonts w:hint="eastAsia" w:ascii="方正仿宋简体" w:eastAsia="方正仿宋简体"/>
          <w:sz w:val="30"/>
          <w:szCs w:val="30"/>
        </w:rPr>
        <w:t>A   一周内     B  两周内     C 一个月内   D 半年内</w:t>
      </w:r>
    </w:p>
    <w:p>
      <w:pPr>
        <w:rPr>
          <w:rFonts w:ascii="方正仿宋简体" w:eastAsia="方正仿宋简体"/>
          <w:sz w:val="30"/>
          <w:szCs w:val="30"/>
        </w:rPr>
      </w:pPr>
      <w:r>
        <w:rPr>
          <w:rFonts w:hint="eastAsia" w:ascii="方正仿宋简体" w:eastAsia="方正仿宋简体"/>
          <w:sz w:val="30"/>
          <w:szCs w:val="30"/>
        </w:rPr>
        <w:t xml:space="preserve">50、江苏省造血干细胞志愿捐献者的采样年龄和捐献年龄分别是  A  </w:t>
      </w:r>
    </w:p>
    <w:p>
      <w:pPr>
        <w:rPr>
          <w:rFonts w:ascii="方正仿宋简体" w:eastAsia="方正仿宋简体"/>
          <w:sz w:val="30"/>
          <w:szCs w:val="30"/>
        </w:rPr>
      </w:pPr>
      <w:r>
        <w:rPr>
          <w:rFonts w:hint="eastAsia" w:ascii="方正仿宋简体" w:eastAsia="方正仿宋简体"/>
          <w:sz w:val="30"/>
          <w:szCs w:val="30"/>
        </w:rPr>
        <w:t>A 18-40周岁    18-55周岁</w:t>
      </w:r>
    </w:p>
    <w:p>
      <w:pPr>
        <w:rPr>
          <w:rFonts w:ascii="方正仿宋简体" w:eastAsia="方正仿宋简体"/>
          <w:sz w:val="30"/>
          <w:szCs w:val="30"/>
        </w:rPr>
      </w:pPr>
      <w:r>
        <w:rPr>
          <w:rFonts w:hint="eastAsia" w:ascii="方正仿宋简体" w:eastAsia="方正仿宋简体"/>
          <w:sz w:val="30"/>
          <w:szCs w:val="30"/>
        </w:rPr>
        <w:t>B 18-40周岁    18-45周岁</w:t>
      </w:r>
    </w:p>
    <w:p>
      <w:pPr>
        <w:rPr>
          <w:rFonts w:ascii="方正仿宋简体" w:eastAsia="方正仿宋简体"/>
          <w:sz w:val="30"/>
          <w:szCs w:val="30"/>
        </w:rPr>
      </w:pPr>
      <w:r>
        <w:rPr>
          <w:rFonts w:hint="eastAsia" w:ascii="方正仿宋简体" w:eastAsia="方正仿宋简体"/>
          <w:sz w:val="30"/>
          <w:szCs w:val="30"/>
        </w:rPr>
        <w:t>C 18-45周岁    18-55周岁</w:t>
      </w:r>
    </w:p>
    <w:p>
      <w:pPr>
        <w:rPr>
          <w:rFonts w:ascii="方正仿宋简体" w:eastAsia="方正仿宋简体"/>
          <w:sz w:val="30"/>
          <w:szCs w:val="30"/>
        </w:rPr>
      </w:pPr>
      <w:r>
        <w:rPr>
          <w:rFonts w:hint="eastAsia" w:ascii="方正仿宋简体" w:eastAsia="方正仿宋简体"/>
          <w:sz w:val="30"/>
          <w:szCs w:val="30"/>
        </w:rPr>
        <w:t>D 18-45周岁    18-60周岁</w:t>
      </w:r>
    </w:p>
    <w:p>
      <w:pPr>
        <w:rPr>
          <w:rFonts w:ascii="方正仿宋简体" w:eastAsia="方正仿宋简体"/>
          <w:sz w:val="30"/>
          <w:szCs w:val="30"/>
        </w:rPr>
      </w:pPr>
    </w:p>
    <w:p>
      <w:pPr>
        <w:jc w:val="center"/>
        <w:rPr>
          <w:rFonts w:ascii="方正仿宋简体" w:eastAsia="方正仿宋简体"/>
          <w:sz w:val="30"/>
          <w:szCs w:val="30"/>
        </w:rPr>
      </w:pPr>
      <w:r>
        <w:rPr>
          <w:rFonts w:hint="eastAsia" w:ascii="方正仿宋简体" w:eastAsia="方正仿宋简体"/>
          <w:sz w:val="30"/>
          <w:szCs w:val="30"/>
        </w:rPr>
        <w:t>遗体器官捐献知识</w:t>
      </w:r>
    </w:p>
    <w:p>
      <w:pPr>
        <w:pStyle w:val="5"/>
        <w:widowControl/>
        <w:spacing w:before="0" w:beforeAutospacing="0" w:after="0" w:afterAutospacing="0"/>
        <w:rPr>
          <w:rFonts w:ascii="方正仿宋简体" w:hAnsi="仿宋_GB2312" w:eastAsia="方正仿宋简体" w:cs="仿宋_GB2312"/>
          <w:sz w:val="30"/>
          <w:szCs w:val="30"/>
        </w:rPr>
      </w:pPr>
    </w:p>
    <w:p>
      <w:pPr>
        <w:pStyle w:val="5"/>
        <w:widowControl/>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1、2019全国人体器官捐献缅怀纪念暨宣传普及活动主题是（A）。</w:t>
      </w:r>
    </w:p>
    <w:p>
      <w:pPr>
        <w:pStyle w:val="5"/>
        <w:widowControl/>
        <w:numPr>
          <w:ilvl w:val="0"/>
          <w:numId w:val="6"/>
        </w:numPr>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生命如花，我们需要每个人</w:t>
      </w:r>
    </w:p>
    <w:p>
      <w:pPr>
        <w:pStyle w:val="5"/>
        <w:widowControl/>
        <w:numPr>
          <w:ilvl w:val="0"/>
          <w:numId w:val="6"/>
        </w:numPr>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新生·心声</w:t>
      </w:r>
    </w:p>
    <w:p>
      <w:pPr>
        <w:pStyle w:val="5"/>
        <w:widowControl/>
        <w:numPr>
          <w:ilvl w:val="0"/>
          <w:numId w:val="6"/>
        </w:numPr>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生命的选择</w:t>
      </w:r>
    </w:p>
    <w:p>
      <w:pPr>
        <w:numPr>
          <w:ilvl w:val="0"/>
          <w:numId w:val="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南通市遗体器官捐献者纪念墙坐落于（A）。</w:t>
      </w:r>
    </w:p>
    <w:p>
      <w:pPr>
        <w:pStyle w:val="5"/>
        <w:widowControl/>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A.东华塔陵园</w:t>
      </w:r>
    </w:p>
    <w:p>
      <w:pPr>
        <w:pStyle w:val="5"/>
        <w:widowControl/>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B.天福园</w:t>
      </w:r>
    </w:p>
    <w:p>
      <w:pPr>
        <w:pStyle w:val="5"/>
        <w:widowControl/>
        <w:spacing w:before="0" w:beforeAutospacing="0" w:after="0" w:afterAutospacing="0"/>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C.生态故园</w:t>
      </w:r>
    </w:p>
    <w:p>
      <w:pPr>
        <w:numPr>
          <w:ilvl w:val="0"/>
          <w:numId w:val="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根据省卫健委、省红十字会的统一部署，目前南通地区人体器官获取组织主任单位是（A）？</w:t>
      </w:r>
    </w:p>
    <w:p>
      <w:pPr>
        <w:numPr>
          <w:ilvl w:val="0"/>
          <w:numId w:val="8"/>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苏州大学附属第一医院</w:t>
      </w:r>
    </w:p>
    <w:p>
      <w:pPr>
        <w:numPr>
          <w:ilvl w:val="0"/>
          <w:numId w:val="8"/>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南京鼓楼医院</w:t>
      </w:r>
    </w:p>
    <w:p>
      <w:pPr>
        <w:numPr>
          <w:ilvl w:val="0"/>
          <w:numId w:val="8"/>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解放军第81医院</w:t>
      </w:r>
    </w:p>
    <w:p>
      <w:pPr>
        <w:numPr>
          <w:ilvl w:val="0"/>
          <w:numId w:val="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下面哪种病情患者可能捐献器官？     (C)</w:t>
      </w:r>
    </w:p>
    <w:p>
      <w:pPr>
        <w:numPr>
          <w:ilvl w:val="0"/>
          <w:numId w:val="9"/>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患有传染性疾病</w:t>
      </w:r>
    </w:p>
    <w:p>
      <w:pPr>
        <w:numPr>
          <w:ilvl w:val="0"/>
          <w:numId w:val="9"/>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罹患恶性肿瘤并已经扩散</w:t>
      </w:r>
    </w:p>
    <w:p>
      <w:pPr>
        <w:numPr>
          <w:ilvl w:val="0"/>
          <w:numId w:val="9"/>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车祸导致重症颅脑外伤，医疗专家鉴定已达到“脑死亡”状态</w:t>
      </w:r>
    </w:p>
    <w:p>
      <w:pPr>
        <w:numPr>
          <w:ilvl w:val="0"/>
          <w:numId w:val="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 xml:space="preserve">(C)，经省红十字会与原卫生厅批准，南通成为全省第三批人体器官捐献试点城市。              </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A.2010年3月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B.2011年7月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C.2011年10月</w:t>
      </w:r>
    </w:p>
    <w:p>
      <w:pPr>
        <w:numPr>
          <w:ilvl w:val="0"/>
          <w:numId w:val="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《刑法修正案（八）》第三十七条明确规定：“组织他人出卖人体器官的，处（）有期徒刑，并处罚金；情节严重的，处（）有期徒刑，并处罚金或者没收财产。”(C)</w:t>
      </w:r>
    </w:p>
    <w:p>
      <w:pPr>
        <w:numPr>
          <w:ilvl w:val="0"/>
          <w:numId w:val="10"/>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一年以下；一年以上</w:t>
      </w:r>
    </w:p>
    <w:p>
      <w:pPr>
        <w:numPr>
          <w:ilvl w:val="0"/>
          <w:numId w:val="10"/>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三年以下；三年以上</w:t>
      </w:r>
    </w:p>
    <w:p>
      <w:pPr>
        <w:numPr>
          <w:ilvl w:val="0"/>
          <w:numId w:val="10"/>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五年以下；五年以上</w:t>
      </w:r>
    </w:p>
    <w:p>
      <w:pPr>
        <w:numPr>
          <w:ilvl w:val="0"/>
          <w:numId w:val="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2019年1月27日，在内蒙古呼和浩特（B）中场期间，由接受16岁捐献者叶沙器官的受捐者们组成的“叶沙队”与女篮队员进行了比赛，圆叶沙篮球之梦。</w:t>
      </w:r>
    </w:p>
    <w:p>
      <w:pPr>
        <w:numPr>
          <w:ilvl w:val="0"/>
          <w:numId w:val="11"/>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CBA全明星赛</w:t>
      </w:r>
    </w:p>
    <w:p>
      <w:pPr>
        <w:numPr>
          <w:ilvl w:val="0"/>
          <w:numId w:val="11"/>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WCBA全明星赛</w:t>
      </w:r>
    </w:p>
    <w:p>
      <w:pPr>
        <w:numPr>
          <w:ilvl w:val="0"/>
          <w:numId w:val="11"/>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NBL全明星赛</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8、关于公民捐献人体器官的说法，错误的是（D）</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A.捐献人体器官的公民应当具有完全民事行为能力。</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B.公民捐献其人体器官应当由书面形式的捐献意愿，对已经表示捐献其人体器官的意愿，有权予以撤销。</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C.公民生前表示不同意捐献其人体器官的，任何组织或者个人不得捐献、摘取该公民的人体器官。</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D.公民生前表示不同意捐献其人体器官的，该公民死亡后，其配偶、成年子女、父母均可以以书面形式表示同意捐献该公民人体器官的意愿。</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9、根据《人体器官移植条例》规定，下列说法错误的是（C）</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A.捐献人体器官的公民应当有书面形式的捐献意愿，对已经表示捐献其人体器官的意愿，有权予以撤销。</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B.活体器官的接受人限于活体器官捐献人的配偶、直系血亲或者三代以内旁系血亲，或者有证据证明与活体器官捐献人存在因帮扶等形成亲情关系的人员。</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C.组织或者个人可以摘取未满18周岁公民的活体器官用于移植。</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D.公民生前表示不同意捐献其人体器官的，任何组织或者个人不得捐献、摘取该公民的器官。</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10、据了解，国家规定的( C)人的遗体列入志愿捐献遗体范畴。</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A.甲类传染病  B.乙类传染病  C.丙类传染病</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以下（C）病情可以捐献遗体？</w:t>
      </w:r>
    </w:p>
    <w:p>
      <w:pPr>
        <w:numPr>
          <w:ilvl w:val="0"/>
          <w:numId w:val="13"/>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甲类、乙类传染病</w:t>
      </w:r>
    </w:p>
    <w:p>
      <w:pPr>
        <w:numPr>
          <w:ilvl w:val="0"/>
          <w:numId w:val="13"/>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严重创伤、严重肢体残疾</w:t>
      </w:r>
    </w:p>
    <w:p>
      <w:pPr>
        <w:numPr>
          <w:ilvl w:val="0"/>
          <w:numId w:val="13"/>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患有恶性肿瘤</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关于遗体和人体器官捐献，下列哪种说法是错误的？(C)</w:t>
      </w:r>
    </w:p>
    <w:p>
      <w:pPr>
        <w:numPr>
          <w:ilvl w:val="0"/>
          <w:numId w:val="1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人体器官捐献，是指当一个人死亡后，将其功能良好的器官或组织以自愿、无偿的方式捐献，用于救治因器官衰竭而需器官移植的患者，使其能够延续生命，并改善生活质量。</w:t>
      </w:r>
    </w:p>
    <w:p>
      <w:pPr>
        <w:numPr>
          <w:ilvl w:val="0"/>
          <w:numId w:val="1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遗体捐献，是指当一个人死亡后，将其遗体完整捐献给医疗单位或者医学院校进行科研教学。</w:t>
      </w:r>
    </w:p>
    <w:p>
      <w:pPr>
        <w:numPr>
          <w:ilvl w:val="0"/>
          <w:numId w:val="1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器官捐献者的家属和受捐者一般情况下可以互相了解对方的身份信息。</w:t>
      </w:r>
    </w:p>
    <w:p>
      <w:pPr>
        <w:numPr>
          <w:ilvl w:val="0"/>
          <w:numId w:val="1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拯救生命是每一位医护人员的天职，无论是否表达过器官捐献的意愿，都不会影响患者得到应有的医疗救治和服务。</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从（B）起，我国全面开启公民逝世后器官捐献。</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A.2014年</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B.2015年</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C.2016年</w:t>
      </w:r>
    </w:p>
    <w:p>
      <w:pPr>
        <w:pStyle w:val="5"/>
        <w:widowControl/>
        <w:numPr>
          <w:ilvl w:val="0"/>
          <w:numId w:val="12"/>
        </w:numPr>
        <w:spacing w:before="0" w:beforeAutospacing="0" w:after="0" w:afterAutospacing="0"/>
        <w:jc w:val="both"/>
        <w:rPr>
          <w:rFonts w:ascii="方正仿宋简体" w:hAnsi="仿宋_GB2312" w:eastAsia="方正仿宋简体" w:cs="仿宋_GB2312"/>
          <w:kern w:val="2"/>
          <w:sz w:val="30"/>
          <w:szCs w:val="30"/>
        </w:rPr>
      </w:pPr>
      <w:r>
        <w:rPr>
          <w:rFonts w:hint="eastAsia" w:ascii="方正仿宋简体" w:hAnsi="仿宋_GB2312" w:eastAsia="方正仿宋简体" w:cs="仿宋_GB2312"/>
          <w:kern w:val="2"/>
          <w:sz w:val="30"/>
          <w:szCs w:val="30"/>
        </w:rPr>
        <w:t>目前，我市的遗体接受站是（B）。</w:t>
      </w:r>
    </w:p>
    <w:p>
      <w:pPr>
        <w:pStyle w:val="5"/>
        <w:widowControl/>
        <w:numPr>
          <w:ilvl w:val="0"/>
          <w:numId w:val="15"/>
        </w:numPr>
        <w:spacing w:before="0" w:beforeAutospacing="0" w:after="0" w:afterAutospacing="0"/>
        <w:jc w:val="both"/>
        <w:rPr>
          <w:rFonts w:ascii="方正仿宋简体" w:hAnsi="仿宋_GB2312" w:eastAsia="方正仿宋简体" w:cs="仿宋_GB2312"/>
          <w:kern w:val="2"/>
          <w:sz w:val="30"/>
          <w:szCs w:val="30"/>
        </w:rPr>
      </w:pPr>
      <w:r>
        <w:rPr>
          <w:rFonts w:hint="eastAsia" w:ascii="方正仿宋简体" w:hAnsi="仿宋_GB2312" w:eastAsia="方正仿宋简体" w:cs="仿宋_GB2312"/>
          <w:kern w:val="2"/>
          <w:sz w:val="30"/>
          <w:szCs w:val="30"/>
        </w:rPr>
        <w:t>南京医科大学</w:t>
      </w:r>
    </w:p>
    <w:p>
      <w:pPr>
        <w:pStyle w:val="5"/>
        <w:widowControl/>
        <w:numPr>
          <w:ilvl w:val="0"/>
          <w:numId w:val="15"/>
        </w:numPr>
        <w:spacing w:before="0" w:beforeAutospacing="0" w:after="0" w:afterAutospacing="0"/>
        <w:jc w:val="both"/>
        <w:rPr>
          <w:rFonts w:ascii="方正仿宋简体" w:hAnsi="仿宋_GB2312" w:eastAsia="方正仿宋简体" w:cs="仿宋_GB2312"/>
          <w:kern w:val="2"/>
          <w:sz w:val="30"/>
          <w:szCs w:val="30"/>
        </w:rPr>
      </w:pPr>
      <w:r>
        <w:rPr>
          <w:rFonts w:hint="eastAsia" w:ascii="方正仿宋简体" w:hAnsi="仿宋_GB2312" w:eastAsia="方正仿宋简体" w:cs="仿宋_GB2312"/>
          <w:kern w:val="2"/>
          <w:sz w:val="30"/>
          <w:szCs w:val="30"/>
        </w:rPr>
        <w:t>南通大学医学院</w:t>
      </w:r>
    </w:p>
    <w:p>
      <w:pPr>
        <w:pStyle w:val="5"/>
        <w:widowControl/>
        <w:numPr>
          <w:ilvl w:val="0"/>
          <w:numId w:val="15"/>
        </w:numPr>
        <w:spacing w:before="0" w:beforeAutospacing="0" w:after="0" w:afterAutospacing="0"/>
        <w:jc w:val="both"/>
        <w:rPr>
          <w:rFonts w:ascii="方正仿宋简体" w:hAnsi="仿宋_GB2312" w:eastAsia="方正仿宋简体" w:cs="仿宋_GB2312"/>
          <w:kern w:val="2"/>
          <w:sz w:val="30"/>
          <w:szCs w:val="30"/>
        </w:rPr>
      </w:pPr>
      <w:r>
        <w:rPr>
          <w:rFonts w:hint="eastAsia" w:ascii="方正仿宋简体" w:hAnsi="仿宋_GB2312" w:eastAsia="方正仿宋简体" w:cs="仿宋_GB2312"/>
          <w:kern w:val="2"/>
          <w:sz w:val="30"/>
          <w:szCs w:val="30"/>
        </w:rPr>
        <w:t>南通卫生高等职业技术学校</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眼（球）角膜接受的最佳时间是在捐献志愿者过世后的（A）。</w:t>
      </w:r>
    </w:p>
    <w:p>
      <w:pPr>
        <w:numPr>
          <w:ilvl w:val="0"/>
          <w:numId w:val="16"/>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六小时之内</w:t>
      </w:r>
    </w:p>
    <w:p>
      <w:pPr>
        <w:numPr>
          <w:ilvl w:val="0"/>
          <w:numId w:val="16"/>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十二小时之内</w:t>
      </w:r>
    </w:p>
    <w:p>
      <w:pPr>
        <w:numPr>
          <w:ilvl w:val="0"/>
          <w:numId w:val="16"/>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二十四小时之内</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在人体器官捐献工作流程中，由（B）根据《中国心脏死亡器官捐献分类标准》对捐献者进行死亡判定。</w:t>
      </w:r>
    </w:p>
    <w:p>
      <w:pPr>
        <w:numPr>
          <w:ilvl w:val="0"/>
          <w:numId w:val="1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人体器官捐献协调员</w:t>
      </w:r>
    </w:p>
    <w:p>
      <w:pPr>
        <w:numPr>
          <w:ilvl w:val="0"/>
          <w:numId w:val="1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卫生行政部门组织的死亡判定专家组</w:t>
      </w:r>
    </w:p>
    <w:p>
      <w:pPr>
        <w:numPr>
          <w:ilvl w:val="0"/>
          <w:numId w:val="17"/>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人体器官获取组织</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中国人体器官捐献协调员必须经过（B）培训并考核合格，才能取得资格证书。</w:t>
      </w:r>
    </w:p>
    <w:p>
      <w:pPr>
        <w:numPr>
          <w:ilvl w:val="0"/>
          <w:numId w:val="18"/>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中国红十字会总会</w:t>
      </w:r>
    </w:p>
    <w:p>
      <w:pPr>
        <w:numPr>
          <w:ilvl w:val="0"/>
          <w:numId w:val="18"/>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中国人体器官捐献管理中心</w:t>
      </w:r>
    </w:p>
    <w:p>
      <w:pPr>
        <w:numPr>
          <w:ilvl w:val="0"/>
          <w:numId w:val="18"/>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国家卫生健康委员会</w:t>
      </w:r>
    </w:p>
    <w:p>
      <w:pPr>
        <w:widowControl/>
        <w:numPr>
          <w:ilvl w:val="0"/>
          <w:numId w:val="12"/>
        </w:numPr>
        <w:shd w:val="clear" w:color="auto" w:fill="FFFFFF"/>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根据中国人体器官捐献管理中心官网数据，截止至2019年7月，我国实现人体器官捐献已超过（C）例？</w:t>
      </w:r>
    </w:p>
    <w:p>
      <w:pPr>
        <w:widowControl/>
        <w:shd w:val="clear" w:color="auto" w:fill="FFFFFF"/>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A.22000</w:t>
      </w:r>
    </w:p>
    <w:p>
      <w:pPr>
        <w:widowControl/>
        <w:shd w:val="clear" w:color="auto" w:fill="FFFFFF"/>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B.23000</w:t>
      </w:r>
    </w:p>
    <w:p>
      <w:pPr>
        <w:widowControl/>
        <w:shd w:val="clear" w:color="auto" w:fill="FFFFFF"/>
        <w:jc w:val="left"/>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C.24000</w:t>
      </w:r>
    </w:p>
    <w:p>
      <w:pPr>
        <w:numPr>
          <w:ilvl w:val="0"/>
          <w:numId w:val="12"/>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（A），中国红十字会总会、原卫生部在全国开始人体器官捐献试点工作。</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A.2010年3月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B.2011年7月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C.2011年10月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20、( B )，《人体器官移植条例》正式施行，这是我国涉及人体器官捐献和移植的首次全国性立法。</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A.2007年3月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B.2007年5月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C.2007年9月</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21、截止至2019年7月，南通市已实现人体器官捐献（C）例？</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A.1例</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B.2例</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C.3例</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22、2018年，我国人体器官捐献数量居世界（B）？</w:t>
      </w:r>
    </w:p>
    <w:p>
      <w:pPr>
        <w:numPr>
          <w:ilvl w:val="0"/>
          <w:numId w:val="19"/>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第一位</w:t>
      </w:r>
    </w:p>
    <w:p>
      <w:pPr>
        <w:numPr>
          <w:ilvl w:val="0"/>
          <w:numId w:val="19"/>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第二位</w:t>
      </w:r>
    </w:p>
    <w:p>
      <w:pPr>
        <w:numPr>
          <w:ilvl w:val="0"/>
          <w:numId w:val="19"/>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第三位</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23、以下哪种患者可能可以进行器官捐献( A )？</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A.原发脑肿瘤患者</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B.艾滋病患者</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C.病毒性肝炎患者</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D.脊髓灰质炎患者</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24、眼（球）角膜捐献者的捐献年龄一般在(</w:t>
      </w:r>
      <w:r>
        <w:rPr>
          <w:rFonts w:hint="eastAsia" w:ascii="方正仿宋简体" w:hAnsi="仿宋_GB2312" w:eastAsia="方正仿宋简体" w:cs="仿宋_GB2312"/>
          <w:sz w:val="30"/>
          <w:szCs w:val="30"/>
        </w:rPr>
        <w:tab/>
      </w:r>
      <w:r>
        <w:rPr>
          <w:rFonts w:hint="eastAsia" w:ascii="方正仿宋简体" w:hAnsi="仿宋_GB2312" w:eastAsia="方正仿宋简体" w:cs="仿宋_GB2312"/>
          <w:sz w:val="30"/>
          <w:szCs w:val="30"/>
        </w:rPr>
        <w:t>C)以下，才可能用于角膜移植救治眼疾患者？</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A.65岁</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B.70岁</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C.80岁</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25、人体器官捐献者的捐献年龄一般在（C）以下，具体视捐献器官及组织的可用性而定。</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A.55岁</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B.60岁</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C.65岁</w:t>
      </w:r>
    </w:p>
    <w:p>
      <w:pPr>
        <w:numPr>
          <w:ilvl w:val="0"/>
          <w:numId w:val="20"/>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南通红十字眼库设在哪家医院？     （A）</w:t>
      </w:r>
    </w:p>
    <w:p>
      <w:pPr>
        <w:numPr>
          <w:ilvl w:val="0"/>
          <w:numId w:val="21"/>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南通大学附属医院</w:t>
      </w:r>
    </w:p>
    <w:p>
      <w:pPr>
        <w:numPr>
          <w:ilvl w:val="0"/>
          <w:numId w:val="21"/>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南通市第一人民医院</w:t>
      </w:r>
    </w:p>
    <w:p>
      <w:pPr>
        <w:numPr>
          <w:ilvl w:val="0"/>
          <w:numId w:val="21"/>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南通市第三人民医院</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27、2018年5月12日，中央电视台综合频道《朗读者》第二季播出第二期节目（A），器官捐献者果果的父母讲述了女儿生前点滴，表达了对女儿的思念。</w:t>
      </w:r>
    </w:p>
    <w:p>
      <w:pPr>
        <w:numPr>
          <w:ilvl w:val="0"/>
          <w:numId w:val="22"/>
        </w:numPr>
        <w:tabs>
          <w:tab w:val="left" w:pos="461"/>
          <w:tab w:val="clear" w:pos="312"/>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“想念”</w:t>
      </w:r>
    </w:p>
    <w:p>
      <w:pPr>
        <w:numPr>
          <w:ilvl w:val="0"/>
          <w:numId w:val="22"/>
        </w:numPr>
        <w:tabs>
          <w:tab w:val="left" w:pos="461"/>
          <w:tab w:val="clear" w:pos="312"/>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“痛”</w:t>
      </w:r>
    </w:p>
    <w:p>
      <w:pPr>
        <w:numPr>
          <w:ilvl w:val="0"/>
          <w:numId w:val="22"/>
        </w:numPr>
        <w:tabs>
          <w:tab w:val="left" w:pos="461"/>
          <w:tab w:val="clear" w:pos="312"/>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“十年”</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28、江苏省开展人体器官捐献试点工作以来，首例人体器官捐献是在哪个城市？           （A）</w:t>
      </w:r>
    </w:p>
    <w:p>
      <w:pPr>
        <w:numPr>
          <w:ilvl w:val="0"/>
          <w:numId w:val="23"/>
        </w:num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南京</w:t>
      </w:r>
    </w:p>
    <w:p>
      <w:pPr>
        <w:numPr>
          <w:ilvl w:val="0"/>
          <w:numId w:val="23"/>
        </w:num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无锡</w:t>
      </w:r>
    </w:p>
    <w:p>
      <w:pPr>
        <w:numPr>
          <w:ilvl w:val="0"/>
          <w:numId w:val="23"/>
        </w:num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苏州</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29、截止至2019年7月，江苏省累计实现人体器官捐献超过（B）例？</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A.600</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B.700</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C.800</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30、人体器官捐献应当遵循（A）原则。</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A.自愿、无偿</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B.公平、公正</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C.博爱、奉献</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31、下面哪些项是红十字会在遗体和人体器官捐献工作中的职责？(D)</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捐献宣传</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见证监督</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缅怀救助</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以上都是</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32、根据国家卫生健康委有关规定和要求，以（D）为原则，规范开展人体捐献器官获取、分配及移植相关工作。</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公平</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公正</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公开</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以上都是</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33、人体器官捐献志愿登记途径有（D）？</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到当地红十字会书面登记</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登录“中国人体器官捐献管理中心”网站登记</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搜索关注“中国人体器官捐献”微信公众号登记</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D.以上都是</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34、公民生前未表示不同意捐献其人体器官的，该公民死亡后，其（D）可以以书面形式共同表示同意捐献该公民人体器官的意愿。</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配偶</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成年子女</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父母</w:t>
      </w:r>
    </w:p>
    <w:p>
      <w:pPr>
        <w:tabs>
          <w:tab w:val="left" w:pos="461"/>
        </w:tabs>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D.以上都是</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35、(多选题)《人体器官移植条例》第八条规定人体器官捐献的两种方式：(</w:t>
      </w:r>
      <w:r>
        <w:rPr>
          <w:rFonts w:hint="eastAsia" w:ascii="方正仿宋简体" w:hAnsi="仿宋_GB2312" w:eastAsia="方正仿宋简体" w:cs="仿宋_GB2312"/>
          <w:sz w:val="30"/>
          <w:szCs w:val="30"/>
        </w:rPr>
        <w:tab/>
      </w:r>
      <w:r>
        <w:rPr>
          <w:rFonts w:hint="eastAsia" w:ascii="方正仿宋简体" w:hAnsi="仿宋_GB2312" w:eastAsia="方正仿宋简体" w:cs="仿宋_GB2312"/>
          <w:sz w:val="30"/>
          <w:szCs w:val="30"/>
        </w:rPr>
        <w:t>AB)</w:t>
      </w:r>
    </w:p>
    <w:p>
      <w:pPr>
        <w:numPr>
          <w:ilvl w:val="0"/>
          <w:numId w:val="2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有完全民事行为能力的公民通过书面自愿申请人体器官捐献登记，并且没有撤销该登记，待其身故后进行的人体器官捐献；</w:t>
      </w:r>
    </w:p>
    <w:p>
      <w:pPr>
        <w:numPr>
          <w:ilvl w:val="0"/>
          <w:numId w:val="2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公民生前未表示不同意捐献其器官，待其身故后，其配偶、成年子女、父母达成一致意见，共同或委托代表以书面形式表示同意的人体器官捐献。</w:t>
      </w:r>
    </w:p>
    <w:p>
      <w:pPr>
        <w:numPr>
          <w:ilvl w:val="0"/>
          <w:numId w:val="24"/>
        </w:num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公民生前表示不同意捐献其器官，待其身故后，其配偶、成年子女、父母达成一致意见，共同或委托代表以书面形式表示同意的人体器官捐献。</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36、（多选题）眼（球）角膜捐献的绝对禁忌症有（ABCDE）？</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A.患有乙肝、丙肝肝炎、脑炎、脊髓灰质炎和狂犬病等病毒性传染病</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B.全身细菌性、病毒性或霉菌性败血症或脓毒血症</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C.梅毒、麻风、破伤风、白喉、急性血性播散性结核</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D.白血病、红斑狼疮、</w:t>
      </w:r>
      <w:r>
        <w:rPr>
          <w:rFonts w:hint="eastAsia" w:ascii="方正仿宋简体" w:hAnsi="仿宋_GB2312" w:eastAsia="方正仿宋简体" w:cs="仿宋_GB2312"/>
          <w:sz w:val="30"/>
          <w:szCs w:val="30"/>
          <w:lang w:eastAsia="zh-CN"/>
        </w:rPr>
        <w:t>艾滋病</w:t>
      </w:r>
      <w:r>
        <w:rPr>
          <w:rFonts w:hint="eastAsia" w:ascii="方正仿宋简体" w:hAnsi="仿宋_GB2312" w:eastAsia="方正仿宋简体" w:cs="仿宋_GB2312"/>
          <w:sz w:val="30"/>
          <w:szCs w:val="30"/>
        </w:rPr>
        <w:t>、何杰金适病等</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sz w:val="30"/>
          <w:szCs w:val="30"/>
        </w:rPr>
        <w:t>E.恶性肿瘤侵犯眼前部组织、眼前段恶性肿瘤、视网膜母细胞瘤、病毒性角膜炎、角膜变性或疤痕、虹膜睫状体炎、化脓性眼内炎，</w:t>
      </w:r>
      <w:r>
        <w:rPr>
          <w:rFonts w:hint="eastAsia" w:ascii="方正仿宋简体" w:hAnsi="仿宋_GB2312" w:eastAsia="方正仿宋简体" w:cs="仿宋_GB2312"/>
          <w:color w:val="auto"/>
          <w:sz w:val="30"/>
          <w:szCs w:val="30"/>
        </w:rPr>
        <w:t>婴幼儿先天性风疹等</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37、下面哪几位担任过中国人体器官捐献爱心大使。（D）</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A.杭天琪</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B.温兆伦</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C.郑培钦</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D.以上都是</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38、目前，市民在南通市红十字会登记遗体、眼（球）角膜捐献须要获得（D）共同的书面同意支持。</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A.配偶</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B.成年子女</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C.父母</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D.以上都是</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39、下面哪几位爱心人士在逝世后捐献了器官、眼角膜或者遗体？                          （D）</w:t>
      </w:r>
    </w:p>
    <w:p>
      <w:pPr>
        <w:numPr>
          <w:ilvl w:val="0"/>
          <w:numId w:val="25"/>
        </w:num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歌手姚贝娜</w:t>
      </w:r>
    </w:p>
    <w:p>
      <w:pPr>
        <w:numPr>
          <w:ilvl w:val="0"/>
          <w:numId w:val="25"/>
        </w:num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作家史铁生</w:t>
      </w:r>
    </w:p>
    <w:p>
      <w:pPr>
        <w:numPr>
          <w:ilvl w:val="0"/>
          <w:numId w:val="25"/>
        </w:num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歌手丛飞</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D.以上都是</w:t>
      </w:r>
    </w:p>
    <w:p>
      <w:pPr>
        <w:rPr>
          <w:rFonts w:ascii="方正仿宋简体" w:hAnsi="仿宋_GB2312" w:eastAsia="方正仿宋简体" w:cs="仿宋_GB2312"/>
          <w:color w:val="auto"/>
          <w:sz w:val="30"/>
          <w:szCs w:val="30"/>
        </w:rPr>
      </w:pPr>
      <w:r>
        <w:rPr>
          <w:rFonts w:hint="eastAsia" w:ascii="方正仿宋简体" w:hAnsi="仿宋_GB2312" w:eastAsia="方正仿宋简体" w:cs="仿宋_GB2312"/>
          <w:color w:val="auto"/>
          <w:sz w:val="30"/>
          <w:szCs w:val="30"/>
        </w:rPr>
        <w:t>40、遗体和人体器官捐献是一个自愿行为，不管是本人还是家属都可以随时放弃。(A)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41、公民生前未表示不同意捐献，其配偶、成年子女、父母必须以书面形式共同表示同意才可以实施遗体和人体器官捐献。         (A)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42、若是签了器官捐献协议书，一旦遇上意外，医护人员会放弃救治。         (B)</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43、器官捐献可以指定捐献给特定人员。    (B)</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44、任何组织或者个人不得以任何形式买卖人体器官，不得从事与买卖人体器官有关的活动。     (A)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45、公民捐献其人体器官应当有书面形式的捐献意愿，对已经表示捐献其人体器官的意愿，不得撤销。  (B)</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46、红十字会开展的人体器官捐献是公民逝世后器官捐献，不涉及活体器官捐献。          （A）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47、患过眼病或进行过眼部手术者，角膜未受到影响的可以捐献。            （A）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48、“参与、推动遗体和人体器官捐献工作”是红十字会的法定职责。                     （A）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49、根据国家卫生行政部门指定的分配原则，所有捐献者器官必须通过中国人体器官分配与共享计算机系统来分配。（A）</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A.对</w:t>
      </w:r>
    </w:p>
    <w:p>
      <w:pPr>
        <w:rPr>
          <w:rFonts w:ascii="方正仿宋简体" w:hAnsi="仿宋_GB2312" w:eastAsia="方正仿宋简体" w:cs="仿宋_GB2312"/>
          <w:sz w:val="30"/>
          <w:szCs w:val="30"/>
        </w:rPr>
      </w:pPr>
      <w:r>
        <w:rPr>
          <w:rFonts w:hint="eastAsia" w:ascii="方正仿宋简体" w:hAnsi="仿宋_GB2312" w:eastAsia="方正仿宋简体" w:cs="仿宋_GB2312"/>
          <w:sz w:val="30"/>
          <w:szCs w:val="30"/>
        </w:rPr>
        <w:t>B.错</w:t>
      </w:r>
    </w:p>
    <w:p>
      <w:pPr>
        <w:rPr>
          <w:rFonts w:ascii="方正仿宋简体" w:hAnsi="仿宋_GB2312" w:eastAsia="方正仿宋简体" w:cs="仿宋_GB2312"/>
          <w:sz w:val="30"/>
          <w:szCs w:val="30"/>
        </w:rPr>
      </w:pPr>
    </w:p>
    <w:p>
      <w:pPr>
        <w:jc w:val="center"/>
        <w:rPr>
          <w:rFonts w:ascii="方正仿宋简体" w:eastAsia="方正仿宋简体"/>
          <w:sz w:val="30"/>
          <w:szCs w:val="30"/>
        </w:rPr>
      </w:pPr>
      <w:r>
        <w:rPr>
          <w:rFonts w:hint="eastAsia" w:ascii="方正仿宋简体" w:eastAsia="方正仿宋简体"/>
          <w:sz w:val="30"/>
          <w:szCs w:val="30"/>
        </w:rPr>
        <w:t>红十字运动基本知识</w:t>
      </w:r>
    </w:p>
    <w:p>
      <w:pPr>
        <w:jc w:val="left"/>
        <w:rPr>
          <w:rFonts w:ascii="方正仿宋简体" w:eastAsia="方正仿宋简体"/>
          <w:sz w:val="30"/>
          <w:szCs w:val="30"/>
        </w:rPr>
      </w:pPr>
    </w:p>
    <w:p>
      <w:pPr>
        <w:jc w:val="left"/>
        <w:rPr>
          <w:rFonts w:ascii="方正仿宋简体" w:eastAsia="方正仿宋简体"/>
          <w:sz w:val="30"/>
          <w:szCs w:val="30"/>
          <w:u w:val="single"/>
        </w:rPr>
      </w:pPr>
      <w:r>
        <w:rPr>
          <w:rFonts w:hint="eastAsia" w:ascii="方正仿宋简体" w:eastAsia="方正仿宋简体"/>
          <w:sz w:val="30"/>
          <w:szCs w:val="30"/>
        </w:rPr>
        <w:t>1. 红十字运动起始于19世纪中叶的</w:t>
      </w:r>
      <w:r>
        <w:rPr>
          <w:rFonts w:hint="eastAsia" w:ascii="方正仿宋简体" w:eastAsia="方正仿宋简体"/>
          <w:sz w:val="30"/>
          <w:szCs w:val="30"/>
          <w:u w:val="single"/>
        </w:rPr>
        <w:t xml:space="preserve">   A    </w:t>
      </w:r>
    </w:p>
    <w:p>
      <w:pPr>
        <w:jc w:val="left"/>
        <w:rPr>
          <w:rFonts w:ascii="方正仿宋简体" w:eastAsia="方正仿宋简体"/>
          <w:sz w:val="30"/>
          <w:szCs w:val="30"/>
        </w:rPr>
      </w:pPr>
      <w:r>
        <w:rPr>
          <w:rFonts w:hint="eastAsia" w:ascii="方正仿宋简体" w:eastAsia="方正仿宋简体"/>
          <w:sz w:val="30"/>
          <w:szCs w:val="30"/>
        </w:rPr>
        <w:t xml:space="preserve">  </w:t>
      </w:r>
      <w:r>
        <w:rPr>
          <w:rFonts w:hint="eastAsia" w:ascii="方正仿宋简体" w:eastAsia="方正仿宋简体"/>
          <w:sz w:val="30"/>
          <w:szCs w:val="30"/>
        </w:rPr>
        <w:tab/>
      </w:r>
      <w:r>
        <w:rPr>
          <w:rFonts w:hint="eastAsia" w:ascii="方正仿宋简体" w:eastAsia="方正仿宋简体"/>
          <w:sz w:val="30"/>
          <w:szCs w:val="30"/>
        </w:rPr>
        <w:t xml:space="preserve">A. 欧洲    B. 亚洲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非洲   </w:t>
      </w:r>
      <w:r>
        <w:rPr>
          <w:rFonts w:hint="eastAsia" w:ascii="方正仿宋简体" w:eastAsia="方正仿宋简体"/>
          <w:sz w:val="30"/>
          <w:szCs w:val="30"/>
        </w:rPr>
        <w:tab/>
      </w:r>
      <w:r>
        <w:rPr>
          <w:rFonts w:hint="eastAsia" w:ascii="方正仿宋简体" w:eastAsia="方正仿宋简体"/>
          <w:sz w:val="30"/>
          <w:szCs w:val="30"/>
        </w:rPr>
        <w:t>D. 美洲</w:t>
      </w:r>
    </w:p>
    <w:p>
      <w:pPr>
        <w:jc w:val="left"/>
        <w:rPr>
          <w:rFonts w:ascii="方正仿宋简体" w:eastAsia="方正仿宋简体"/>
          <w:sz w:val="30"/>
          <w:szCs w:val="30"/>
        </w:rPr>
      </w:pPr>
      <w:r>
        <w:rPr>
          <w:rFonts w:hint="eastAsia" w:ascii="方正仿宋简体" w:eastAsia="方正仿宋简体"/>
          <w:sz w:val="30"/>
          <w:szCs w:val="30"/>
        </w:rPr>
        <w:t xml:space="preserve">2. </w:t>
      </w:r>
      <w:r>
        <w:rPr>
          <w:rFonts w:hint="eastAsia" w:ascii="方正仿宋简体" w:eastAsia="方正仿宋简体"/>
          <w:sz w:val="30"/>
          <w:szCs w:val="30"/>
          <w:u w:val="single"/>
        </w:rPr>
        <w:t xml:space="preserve">     A   </w:t>
      </w:r>
      <w:r>
        <w:rPr>
          <w:rFonts w:hint="eastAsia" w:ascii="方正仿宋简体" w:eastAsia="方正仿宋简体"/>
          <w:sz w:val="30"/>
          <w:szCs w:val="30"/>
        </w:rPr>
        <w:t>是红十字运动的创始人。</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亨利·杜南      B. 弗洛伦斯·南丁格尔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阿皮亚          D. 弗雷德里克·帕西 </w:t>
      </w:r>
    </w:p>
    <w:p>
      <w:pPr>
        <w:jc w:val="left"/>
        <w:rPr>
          <w:rFonts w:ascii="方正仿宋简体" w:eastAsia="方正仿宋简体"/>
          <w:sz w:val="30"/>
          <w:szCs w:val="30"/>
        </w:rPr>
      </w:pPr>
      <w:r>
        <w:rPr>
          <w:rFonts w:hint="eastAsia" w:ascii="方正仿宋简体" w:eastAsia="方正仿宋简体"/>
          <w:sz w:val="30"/>
          <w:szCs w:val="30"/>
        </w:rPr>
        <w:t>3. 1864年3月8日，在普鲁士与丹麦之间爆发的日勒苏益格战役中，佩戴红十字臂章的</w:t>
      </w:r>
      <w:r>
        <w:rPr>
          <w:rFonts w:hint="eastAsia" w:ascii="方正仿宋简体" w:eastAsia="方正仿宋简体"/>
          <w:sz w:val="30"/>
          <w:szCs w:val="30"/>
          <w:u w:val="single"/>
        </w:rPr>
        <w:t xml:space="preserve">     B      </w:t>
      </w:r>
      <w:r>
        <w:rPr>
          <w:rFonts w:hint="eastAsia" w:ascii="方正仿宋简体" w:eastAsia="方正仿宋简体"/>
          <w:sz w:val="30"/>
          <w:szCs w:val="30"/>
        </w:rPr>
        <w:t>第一次在战场上出现，并提供人道服务。</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士兵            B. 救护人员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C. 医务人员        D. 志愿者</w:t>
      </w:r>
    </w:p>
    <w:p>
      <w:pPr>
        <w:jc w:val="left"/>
        <w:rPr>
          <w:rFonts w:ascii="方正仿宋简体" w:eastAsia="方正仿宋简体"/>
          <w:sz w:val="30"/>
          <w:szCs w:val="30"/>
        </w:rPr>
      </w:pPr>
      <w:r>
        <w:rPr>
          <w:rFonts w:hint="eastAsia" w:ascii="方正仿宋简体" w:eastAsia="方正仿宋简体"/>
          <w:sz w:val="30"/>
          <w:szCs w:val="30"/>
        </w:rPr>
        <w:t>4. 在各国设立全国性的志愿伤兵救护组织，演化为当今的</w:t>
      </w:r>
      <w:r>
        <w:rPr>
          <w:rFonts w:hint="eastAsia" w:ascii="方正仿宋简体" w:eastAsia="方正仿宋简体"/>
          <w:sz w:val="30"/>
          <w:szCs w:val="30"/>
          <w:u w:val="single"/>
        </w:rPr>
        <w:t xml:space="preserve">     C   </w:t>
      </w:r>
      <w:r>
        <w:rPr>
          <w:rFonts w:hint="eastAsia" w:ascii="方正仿宋简体" w:eastAsia="方正仿宋简体"/>
          <w:sz w:val="30"/>
          <w:szCs w:val="30"/>
        </w:rPr>
        <w:t>。</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红十字会与红新月会国际联合会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B. 红十字国际委员会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国家红十字会或红新月会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D. 红十字会与红新月会协会</w:t>
      </w:r>
    </w:p>
    <w:p>
      <w:pPr>
        <w:jc w:val="left"/>
        <w:rPr>
          <w:rFonts w:ascii="方正仿宋简体" w:eastAsia="方正仿宋简体"/>
          <w:sz w:val="30"/>
          <w:szCs w:val="30"/>
        </w:rPr>
      </w:pPr>
      <w:r>
        <w:rPr>
          <w:rFonts w:hint="eastAsia" w:ascii="方正仿宋简体" w:eastAsia="方正仿宋简体"/>
          <w:sz w:val="30"/>
          <w:szCs w:val="30"/>
        </w:rPr>
        <w:t>5. 弗洛伦斯·南丁格尔等人被称为红十字运动的先驱，他们所从事的战场救护，不仅早于亨利·杜南，而且同样体现了“人道”、“</w:t>
      </w:r>
      <w:r>
        <w:rPr>
          <w:rFonts w:hint="eastAsia" w:ascii="方正仿宋简体" w:eastAsia="方正仿宋简体"/>
          <w:sz w:val="30"/>
          <w:szCs w:val="30"/>
          <w:u w:val="single"/>
        </w:rPr>
        <w:t xml:space="preserve">   B    </w:t>
      </w:r>
      <w:r>
        <w:rPr>
          <w:rFonts w:hint="eastAsia" w:ascii="方正仿宋简体" w:eastAsia="方正仿宋简体"/>
          <w:sz w:val="30"/>
          <w:szCs w:val="30"/>
        </w:rPr>
        <w:t>”思想。</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奉献            B. 博爱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自由        </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平等</w:t>
      </w:r>
    </w:p>
    <w:p>
      <w:pPr>
        <w:jc w:val="left"/>
        <w:rPr>
          <w:rFonts w:ascii="方正仿宋简体" w:eastAsia="方正仿宋简体"/>
          <w:sz w:val="30"/>
          <w:szCs w:val="30"/>
        </w:rPr>
      </w:pPr>
      <w:r>
        <w:rPr>
          <w:rFonts w:hint="eastAsia" w:ascii="方正仿宋简体" w:eastAsia="方正仿宋简体"/>
          <w:sz w:val="30"/>
          <w:szCs w:val="30"/>
        </w:rPr>
        <w:t>6. 红十字运动和国际人道法始终围绕着亨利·杜南在</w:t>
      </w:r>
      <w:r>
        <w:rPr>
          <w:rFonts w:hint="eastAsia" w:ascii="方正仿宋简体" w:eastAsia="方正仿宋简体"/>
          <w:sz w:val="30"/>
          <w:szCs w:val="30"/>
          <w:u w:val="single"/>
        </w:rPr>
        <w:t xml:space="preserve">   C    </w:t>
      </w:r>
      <w:r>
        <w:rPr>
          <w:rFonts w:hint="eastAsia" w:ascii="方正仿宋简体" w:eastAsia="方正仿宋简体"/>
          <w:sz w:val="30"/>
          <w:szCs w:val="30"/>
        </w:rPr>
        <w:t>后所提出的两项重要建议的轨迹向前发展。</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土俄战争            B. 日勒苏益格战役</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C. 索尔弗利诺战役      D. 日俄战争</w:t>
      </w:r>
    </w:p>
    <w:p>
      <w:pPr>
        <w:jc w:val="left"/>
        <w:rPr>
          <w:rFonts w:ascii="方正仿宋简体" w:eastAsia="方正仿宋简体"/>
          <w:sz w:val="30"/>
          <w:szCs w:val="30"/>
        </w:rPr>
      </w:pPr>
      <w:r>
        <w:rPr>
          <w:rFonts w:hint="eastAsia" w:ascii="方正仿宋简体" w:eastAsia="方正仿宋简体"/>
          <w:sz w:val="30"/>
          <w:szCs w:val="30"/>
        </w:rPr>
        <w:t>7. 1948年，红十字会协会理事会决定把每年的5月8日（亨利·杜南的生日）定为</w:t>
      </w:r>
      <w:r>
        <w:rPr>
          <w:rFonts w:hint="eastAsia" w:ascii="方正仿宋简体" w:eastAsia="方正仿宋简体"/>
          <w:sz w:val="30"/>
          <w:szCs w:val="30"/>
          <w:u w:val="single"/>
        </w:rPr>
        <w:t xml:space="preserve">   B    </w:t>
      </w:r>
      <w:r>
        <w:rPr>
          <w:rFonts w:hint="eastAsia" w:ascii="方正仿宋简体" w:eastAsia="方正仿宋简体"/>
          <w:sz w:val="30"/>
          <w:szCs w:val="30"/>
        </w:rPr>
        <w:t>，并要求各国红十字会在这一天举行庆祝纪念活动。</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红十字会协会日          B. 世界红十字日</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世界红十字会日     </w:t>
      </w:r>
      <w:r>
        <w:rPr>
          <w:rFonts w:hint="eastAsia" w:ascii="方正仿宋简体" w:eastAsia="方正仿宋简体"/>
          <w:sz w:val="30"/>
          <w:szCs w:val="30"/>
        </w:rPr>
        <w:tab/>
      </w:r>
      <w:r>
        <w:rPr>
          <w:rFonts w:hint="eastAsia" w:ascii="方正仿宋简体" w:eastAsia="方正仿宋简体"/>
          <w:sz w:val="30"/>
          <w:szCs w:val="30"/>
        </w:rPr>
        <w:t xml:space="preserve">   D. 国际护士节</w:t>
      </w:r>
    </w:p>
    <w:p>
      <w:pPr>
        <w:jc w:val="left"/>
        <w:rPr>
          <w:rFonts w:ascii="方正仿宋简体" w:eastAsia="方正仿宋简体"/>
          <w:sz w:val="30"/>
          <w:szCs w:val="30"/>
        </w:rPr>
      </w:pPr>
      <w:r>
        <w:rPr>
          <w:rFonts w:hint="eastAsia" w:ascii="方正仿宋简体" w:eastAsia="方正仿宋简体"/>
          <w:sz w:val="30"/>
          <w:szCs w:val="30"/>
        </w:rPr>
        <w:t>8. 1863年“</w:t>
      </w:r>
      <w:r>
        <w:rPr>
          <w:rFonts w:hint="eastAsia" w:ascii="方正仿宋简体" w:eastAsia="方正仿宋简体"/>
          <w:sz w:val="30"/>
          <w:szCs w:val="30"/>
          <w:u w:val="single"/>
        </w:rPr>
        <w:t xml:space="preserve">   A    </w:t>
      </w:r>
      <w:r>
        <w:rPr>
          <w:rFonts w:hint="eastAsia" w:ascii="方正仿宋简体" w:eastAsia="方正仿宋简体"/>
          <w:sz w:val="30"/>
          <w:szCs w:val="30"/>
        </w:rPr>
        <w:t>”的成立，标志着红十字运动的诞生。</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伤兵救护国际委员会     B. 红十字国际委员会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红十字会协会    </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全国性的志愿的伤兵救护组</w:t>
      </w:r>
    </w:p>
    <w:p>
      <w:pPr>
        <w:jc w:val="left"/>
        <w:rPr>
          <w:rFonts w:ascii="方正仿宋简体" w:eastAsia="方正仿宋简体"/>
          <w:sz w:val="30"/>
          <w:szCs w:val="30"/>
        </w:rPr>
      </w:pPr>
      <w:r>
        <w:rPr>
          <w:rFonts w:hint="eastAsia" w:ascii="方正仿宋简体" w:eastAsia="方正仿宋简体"/>
          <w:sz w:val="30"/>
          <w:szCs w:val="30"/>
        </w:rPr>
        <w:t xml:space="preserve"> 9. 国际委员会不受任何政治、宗教等影响，在获得各方信任的情况下，不加歧视地对</w:t>
      </w:r>
      <w:r>
        <w:rPr>
          <w:rFonts w:hint="eastAsia" w:ascii="方正仿宋简体" w:eastAsia="方正仿宋简体"/>
          <w:sz w:val="30"/>
          <w:szCs w:val="30"/>
          <w:u w:val="single"/>
        </w:rPr>
        <w:t xml:space="preserve">    B     </w:t>
      </w:r>
      <w:r>
        <w:rPr>
          <w:rFonts w:hint="eastAsia" w:ascii="方正仿宋简体" w:eastAsia="方正仿宋简体"/>
          <w:sz w:val="30"/>
          <w:szCs w:val="30"/>
        </w:rPr>
        <w:t>给予保护和救助，执行日内瓦公约所赋予的职责。</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最易受损害群体     B. 武装冲突受害者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灾民   </w:t>
      </w:r>
      <w:r>
        <w:rPr>
          <w:rFonts w:hint="eastAsia" w:ascii="方正仿宋简体" w:eastAsia="方正仿宋简体"/>
          <w:sz w:val="30"/>
          <w:szCs w:val="30"/>
        </w:rPr>
        <w:tab/>
      </w:r>
      <w:r>
        <w:rPr>
          <w:rFonts w:hint="eastAsia" w:ascii="方正仿宋简体" w:eastAsia="方正仿宋简体"/>
          <w:sz w:val="30"/>
          <w:szCs w:val="30"/>
        </w:rPr>
        <w:t xml:space="preserve">          D. 军队医务人员</w:t>
      </w:r>
    </w:p>
    <w:p>
      <w:pPr>
        <w:jc w:val="left"/>
        <w:rPr>
          <w:rFonts w:ascii="方正仿宋简体" w:eastAsia="方正仿宋简体"/>
          <w:sz w:val="30"/>
          <w:szCs w:val="30"/>
          <w:u w:val="single"/>
        </w:rPr>
      </w:pPr>
      <w:r>
        <w:rPr>
          <w:rFonts w:hint="eastAsia" w:ascii="方正仿宋简体" w:eastAsia="方正仿宋简体"/>
          <w:sz w:val="30"/>
          <w:szCs w:val="30"/>
        </w:rPr>
        <w:t xml:space="preserve"> 10. 红十字会协会成立于1919年，它的创始人是</w:t>
      </w:r>
      <w:r>
        <w:rPr>
          <w:rFonts w:hint="eastAsia" w:ascii="方正仿宋简体" w:eastAsia="方正仿宋简体"/>
          <w:sz w:val="30"/>
          <w:szCs w:val="30"/>
          <w:u w:val="single"/>
        </w:rPr>
        <w:t xml:space="preserve">   D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亨利·杜南      B. 弗洛伦斯·南丁格尔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C. 阿皮亚          D. 亨利·戴维逊</w:t>
      </w:r>
    </w:p>
    <w:p>
      <w:pPr>
        <w:jc w:val="left"/>
        <w:rPr>
          <w:rFonts w:ascii="方正仿宋简体" w:eastAsia="方正仿宋简体"/>
          <w:sz w:val="30"/>
          <w:szCs w:val="30"/>
        </w:rPr>
      </w:pPr>
      <w:r>
        <w:rPr>
          <w:rFonts w:hint="eastAsia" w:ascii="方正仿宋简体" w:eastAsia="方正仿宋简体"/>
          <w:sz w:val="30"/>
          <w:szCs w:val="30"/>
        </w:rPr>
        <w:t xml:space="preserve"> 11. </w:t>
      </w:r>
      <w:r>
        <w:rPr>
          <w:rFonts w:hint="eastAsia" w:ascii="方正仿宋简体" w:eastAsia="方正仿宋简体"/>
          <w:sz w:val="30"/>
          <w:szCs w:val="30"/>
          <w:u w:val="single"/>
        </w:rPr>
        <w:t xml:space="preserve">   C    </w:t>
      </w:r>
      <w:r>
        <w:rPr>
          <w:rFonts w:hint="eastAsia" w:ascii="方正仿宋简体" w:eastAsia="方正仿宋简体"/>
          <w:sz w:val="30"/>
          <w:szCs w:val="30"/>
        </w:rPr>
        <w:t>是世界红十字运动的基本成员和重要力量。</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红十字会与红新月会国际联合会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B. 红十字国际委员会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国家红十字会或红新月会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D. 红十字会与红新月会协会</w:t>
      </w:r>
    </w:p>
    <w:p>
      <w:pPr>
        <w:jc w:val="left"/>
        <w:rPr>
          <w:rFonts w:ascii="方正仿宋简体" w:eastAsia="方正仿宋简体"/>
          <w:sz w:val="30"/>
          <w:szCs w:val="30"/>
        </w:rPr>
      </w:pPr>
      <w:r>
        <w:rPr>
          <w:rFonts w:hint="eastAsia" w:ascii="方正仿宋简体" w:eastAsia="方正仿宋简体"/>
          <w:sz w:val="30"/>
          <w:szCs w:val="30"/>
        </w:rPr>
        <w:t xml:space="preserve"> 12. 中国红十字会的会徽是</w:t>
      </w:r>
      <w:r>
        <w:rPr>
          <w:rFonts w:hint="eastAsia" w:ascii="方正仿宋简体" w:eastAsia="方正仿宋简体"/>
          <w:sz w:val="30"/>
          <w:szCs w:val="30"/>
          <w:u w:val="single"/>
        </w:rPr>
        <w:t xml:space="preserve">  B   </w:t>
      </w:r>
    </w:p>
    <w:p>
      <w:pPr>
        <w:jc w:val="left"/>
        <w:rPr>
          <w:rFonts w:ascii="方正仿宋简体" w:eastAsia="方正仿宋简体"/>
          <w:sz w:val="30"/>
          <w:szCs w:val="30"/>
        </w:rPr>
      </w:pPr>
      <w:r>
        <w:rPr>
          <w:rFonts w:hint="eastAsia" w:ascii="方正仿宋简体" w:eastAsia="方正仿宋简体"/>
          <w:sz w:val="30"/>
          <w:szCs w:val="30"/>
        </w:rPr>
        <w:t xml:space="preserve">A. 白底红十字        B. 橄榄枝环绕的白底红十字     </w:t>
      </w:r>
    </w:p>
    <w:p>
      <w:pPr>
        <w:jc w:val="left"/>
        <w:rPr>
          <w:rFonts w:ascii="方正仿宋简体" w:eastAsia="方正仿宋简体"/>
          <w:sz w:val="30"/>
          <w:szCs w:val="30"/>
        </w:rPr>
      </w:pPr>
      <w:r>
        <w:rPr>
          <w:rFonts w:hint="eastAsia" w:ascii="方正仿宋简体" w:eastAsia="方正仿宋简体"/>
          <w:sz w:val="30"/>
          <w:szCs w:val="30"/>
        </w:rPr>
        <w:t xml:space="preserve"> C. 红星月           </w:t>
      </w:r>
      <w:r>
        <w:rPr>
          <w:rFonts w:hint="eastAsia" w:ascii="方正仿宋简体" w:eastAsia="方正仿宋简体"/>
          <w:sz w:val="30"/>
          <w:szCs w:val="30"/>
        </w:rPr>
        <w:tab/>
      </w:r>
      <w:r>
        <w:rPr>
          <w:rFonts w:hint="eastAsia" w:ascii="方正仿宋简体" w:eastAsia="方正仿宋简体"/>
          <w:sz w:val="30"/>
          <w:szCs w:val="30"/>
        </w:rPr>
        <w:t>D. 红十字</w:t>
      </w:r>
    </w:p>
    <w:p>
      <w:pPr>
        <w:jc w:val="left"/>
        <w:rPr>
          <w:rFonts w:ascii="方正仿宋简体" w:eastAsia="方正仿宋简体"/>
          <w:sz w:val="30"/>
          <w:szCs w:val="30"/>
        </w:rPr>
      </w:pPr>
      <w:r>
        <w:rPr>
          <w:rFonts w:hint="eastAsia" w:ascii="方正仿宋简体" w:eastAsia="方正仿宋简体"/>
          <w:sz w:val="30"/>
          <w:szCs w:val="30"/>
        </w:rPr>
        <w:t>13. 红十字运动基本原则是</w:t>
      </w:r>
      <w:r>
        <w:rPr>
          <w:rFonts w:hint="eastAsia" w:ascii="方正仿宋简体" w:eastAsia="方正仿宋简体"/>
          <w:sz w:val="30"/>
          <w:szCs w:val="30"/>
          <w:u w:val="single"/>
        </w:rPr>
        <w:t xml:space="preserve">   B  </w:t>
      </w:r>
      <w:r>
        <w:rPr>
          <w:rFonts w:hint="eastAsia" w:ascii="方正仿宋简体" w:eastAsia="方正仿宋简体"/>
          <w:sz w:val="30"/>
          <w:szCs w:val="30"/>
        </w:rPr>
        <w:t>、公正、中立、独立、志愿服务、统一、普遍。</w:t>
      </w:r>
    </w:p>
    <w:p>
      <w:pPr>
        <w:jc w:val="left"/>
        <w:rPr>
          <w:rFonts w:ascii="方正仿宋简体" w:eastAsia="方正仿宋简体"/>
          <w:sz w:val="30"/>
          <w:szCs w:val="30"/>
        </w:rPr>
      </w:pPr>
      <w:r>
        <w:rPr>
          <w:rFonts w:hint="eastAsia" w:ascii="方正仿宋简体" w:eastAsia="方正仿宋简体"/>
          <w:sz w:val="30"/>
          <w:szCs w:val="30"/>
        </w:rPr>
        <w:t xml:space="preserve">A. 尊重        B. 人道      C. 信任    </w:t>
      </w:r>
      <w:r>
        <w:rPr>
          <w:rFonts w:hint="eastAsia" w:ascii="方正仿宋简体" w:eastAsia="方正仿宋简体"/>
          <w:sz w:val="30"/>
          <w:szCs w:val="30"/>
        </w:rPr>
        <w:tab/>
      </w:r>
      <w:r>
        <w:rPr>
          <w:rFonts w:hint="eastAsia" w:ascii="方正仿宋简体" w:eastAsia="方正仿宋简体"/>
          <w:sz w:val="30"/>
          <w:szCs w:val="30"/>
        </w:rPr>
        <w:t>D. 奉献</w:t>
      </w:r>
    </w:p>
    <w:p>
      <w:pPr>
        <w:jc w:val="left"/>
        <w:rPr>
          <w:rFonts w:ascii="方正仿宋简体" w:eastAsia="方正仿宋简体"/>
          <w:sz w:val="30"/>
          <w:szCs w:val="30"/>
        </w:rPr>
      </w:pPr>
      <w:r>
        <w:rPr>
          <w:rFonts w:hint="eastAsia" w:ascii="方正仿宋简体" w:eastAsia="方正仿宋简体"/>
          <w:sz w:val="30"/>
          <w:szCs w:val="30"/>
        </w:rPr>
        <w:t>14.</w:t>
      </w:r>
      <w:r>
        <w:rPr>
          <w:rFonts w:hint="eastAsia" w:ascii="方正仿宋简体" w:eastAsia="方正仿宋简体"/>
          <w:sz w:val="30"/>
          <w:szCs w:val="30"/>
          <w:u w:val="single"/>
        </w:rPr>
        <w:t xml:space="preserve">   C    </w:t>
      </w:r>
      <w:r>
        <w:rPr>
          <w:rFonts w:hint="eastAsia" w:ascii="方正仿宋简体" w:eastAsia="方正仿宋简体"/>
          <w:sz w:val="30"/>
          <w:szCs w:val="30"/>
        </w:rPr>
        <w:t>是红十字运动各组成部分的共同标准，是本运动理论的基石。</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国际人道法             B. 红十字会法</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七项基本原则      </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日内瓦公约</w:t>
      </w:r>
    </w:p>
    <w:p>
      <w:pPr>
        <w:jc w:val="left"/>
        <w:rPr>
          <w:rFonts w:ascii="方正仿宋简体" w:eastAsia="方正仿宋简体"/>
          <w:sz w:val="30"/>
          <w:szCs w:val="30"/>
        </w:rPr>
      </w:pPr>
      <w:r>
        <w:rPr>
          <w:rFonts w:hint="eastAsia" w:ascii="方正仿宋简体" w:eastAsia="方正仿宋简体"/>
          <w:sz w:val="30"/>
          <w:szCs w:val="30"/>
        </w:rPr>
        <w:t>15 国际红十字会决定把每年的</w:t>
      </w:r>
      <w:r>
        <w:rPr>
          <w:rFonts w:hint="eastAsia" w:ascii="方正仿宋简体" w:eastAsia="方正仿宋简体"/>
          <w:sz w:val="30"/>
          <w:szCs w:val="30"/>
          <w:u w:val="single"/>
        </w:rPr>
        <w:t xml:space="preserve">   </w:t>
      </w:r>
      <w:r>
        <w:rPr>
          <w:rFonts w:hint="eastAsia" w:ascii="方正仿宋简体" w:eastAsia="方正仿宋简体"/>
          <w:sz w:val="30"/>
          <w:szCs w:val="30"/>
        </w:rPr>
        <w:t>月</w:t>
      </w:r>
      <w:r>
        <w:rPr>
          <w:rFonts w:hint="eastAsia" w:ascii="方正仿宋简体" w:eastAsia="方正仿宋简体"/>
          <w:sz w:val="30"/>
          <w:szCs w:val="30"/>
          <w:u w:val="single"/>
        </w:rPr>
        <w:t xml:space="preserve">   </w:t>
      </w:r>
      <w:r>
        <w:rPr>
          <w:rFonts w:hint="eastAsia" w:ascii="方正仿宋简体" w:eastAsia="方正仿宋简体"/>
          <w:sz w:val="30"/>
          <w:szCs w:val="30"/>
        </w:rPr>
        <w:t>日（亨利杜南的生日）定为世界红十字日。</w:t>
      </w:r>
      <w:r>
        <w:rPr>
          <w:rFonts w:hint="eastAsia" w:ascii="方正仿宋简体" w:eastAsia="方正仿宋简体"/>
          <w:sz w:val="30"/>
          <w:szCs w:val="30"/>
          <w:u w:val="single"/>
        </w:rPr>
        <w:t xml:space="preserve">   A   </w:t>
      </w:r>
    </w:p>
    <w:p>
      <w:pPr>
        <w:jc w:val="left"/>
        <w:rPr>
          <w:rFonts w:ascii="方正仿宋简体" w:eastAsia="方正仿宋简体"/>
          <w:sz w:val="30"/>
          <w:szCs w:val="30"/>
        </w:rPr>
      </w:pPr>
      <w:r>
        <w:rPr>
          <w:rFonts w:hint="eastAsia" w:ascii="方正仿宋简体" w:eastAsia="方正仿宋简体"/>
          <w:sz w:val="30"/>
          <w:szCs w:val="30"/>
        </w:rPr>
        <w:t xml:space="preserve">A. 5月8日      B. 6月8日      C.9月8日  </w:t>
      </w:r>
      <w:r>
        <w:rPr>
          <w:rFonts w:hint="eastAsia" w:ascii="方正仿宋简体" w:eastAsia="方正仿宋简体"/>
          <w:sz w:val="30"/>
          <w:szCs w:val="30"/>
        </w:rPr>
        <w:tab/>
      </w:r>
      <w:r>
        <w:rPr>
          <w:rFonts w:hint="eastAsia" w:ascii="方正仿宋简体" w:eastAsia="方正仿宋简体"/>
          <w:sz w:val="30"/>
          <w:szCs w:val="30"/>
        </w:rPr>
        <w:t>D. 12月8日</w:t>
      </w:r>
    </w:p>
    <w:p>
      <w:pPr>
        <w:jc w:val="left"/>
        <w:rPr>
          <w:rFonts w:ascii="方正仿宋简体" w:eastAsia="方正仿宋简体"/>
          <w:sz w:val="30"/>
          <w:szCs w:val="30"/>
        </w:rPr>
      </w:pPr>
      <w:r>
        <w:rPr>
          <w:rFonts w:hint="eastAsia" w:ascii="方正仿宋简体" w:eastAsia="方正仿宋简体"/>
          <w:sz w:val="30"/>
          <w:szCs w:val="30"/>
        </w:rPr>
        <w:t xml:space="preserve"> 16. 为确保</w:t>
      </w:r>
      <w:r>
        <w:rPr>
          <w:rFonts w:hint="eastAsia" w:ascii="方正仿宋简体" w:eastAsia="方正仿宋简体"/>
          <w:sz w:val="30"/>
          <w:szCs w:val="30"/>
          <w:u w:val="single"/>
        </w:rPr>
        <w:t xml:space="preserve">   B   </w:t>
      </w:r>
      <w:r>
        <w:rPr>
          <w:rFonts w:hint="eastAsia" w:ascii="方正仿宋简体" w:eastAsia="方正仿宋简体"/>
          <w:sz w:val="30"/>
          <w:szCs w:val="30"/>
        </w:rPr>
        <w:t>，红十字国际委员会委员全部由瑞士籍人士担任。</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公正        B. 中立    C. 独立</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D. 人道        E. 普遍    F. 统一  </w:t>
      </w:r>
    </w:p>
    <w:p>
      <w:pPr>
        <w:jc w:val="left"/>
        <w:rPr>
          <w:rFonts w:ascii="方正仿宋简体" w:eastAsia="方正仿宋简体"/>
          <w:sz w:val="30"/>
          <w:szCs w:val="30"/>
        </w:rPr>
      </w:pPr>
      <w:r>
        <w:rPr>
          <w:rFonts w:hint="eastAsia" w:ascii="方正仿宋简体" w:eastAsia="方正仿宋简体"/>
          <w:sz w:val="30"/>
          <w:szCs w:val="30"/>
        </w:rPr>
        <w:t>17. “保护人的生命和健康，保障人类的尊严；促进人与人之间的相互了解、友谊和合作，促进持久和平”是</w:t>
      </w:r>
      <w:r>
        <w:rPr>
          <w:rFonts w:hint="eastAsia" w:ascii="方正仿宋简体" w:eastAsia="方正仿宋简体"/>
          <w:sz w:val="30"/>
          <w:szCs w:val="30"/>
          <w:u w:val="single"/>
        </w:rPr>
        <w:t xml:space="preserve">   D    </w:t>
      </w:r>
      <w:r>
        <w:rPr>
          <w:rFonts w:hint="eastAsia" w:ascii="方正仿宋简体" w:eastAsia="方正仿宋简体"/>
          <w:sz w:val="30"/>
          <w:szCs w:val="30"/>
        </w:rPr>
        <w:t>原则最主要的内涵和本运动的宗旨。</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公正        B. 中立    C. 独立</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D. 人道        E. 普遍    F. 统一</w:t>
      </w:r>
    </w:p>
    <w:p>
      <w:pPr>
        <w:jc w:val="left"/>
        <w:rPr>
          <w:rFonts w:ascii="方正仿宋简体" w:eastAsia="方正仿宋简体"/>
          <w:sz w:val="30"/>
          <w:szCs w:val="30"/>
        </w:rPr>
      </w:pPr>
      <w:r>
        <w:rPr>
          <w:rFonts w:hint="eastAsia" w:ascii="方正仿宋简体" w:eastAsia="方正仿宋简体"/>
          <w:sz w:val="30"/>
          <w:szCs w:val="30"/>
        </w:rPr>
        <w:t xml:space="preserve"> 18. 新中国成立后，中国红十字会于1950年进行了协商改组，</w:t>
      </w:r>
      <w:r>
        <w:rPr>
          <w:rFonts w:hint="eastAsia" w:ascii="方正仿宋简体" w:eastAsia="方正仿宋简体"/>
          <w:sz w:val="30"/>
          <w:szCs w:val="30"/>
          <w:u w:val="single"/>
        </w:rPr>
        <w:t xml:space="preserve"> A   </w:t>
      </w:r>
      <w:r>
        <w:rPr>
          <w:rFonts w:hint="eastAsia" w:ascii="方正仿宋简体" w:eastAsia="方正仿宋简体"/>
          <w:sz w:val="30"/>
          <w:szCs w:val="30"/>
        </w:rPr>
        <w:t>主持并修改了《中国红十字会章程》。</w:t>
      </w:r>
    </w:p>
    <w:p>
      <w:pPr>
        <w:jc w:val="left"/>
        <w:rPr>
          <w:rFonts w:ascii="方正仿宋简体" w:eastAsia="方正仿宋简体"/>
          <w:sz w:val="30"/>
          <w:szCs w:val="30"/>
        </w:rPr>
      </w:pPr>
      <w:r>
        <w:rPr>
          <w:rFonts w:hint="eastAsia" w:ascii="方正仿宋简体" w:eastAsia="方正仿宋简体"/>
          <w:sz w:val="30"/>
          <w:szCs w:val="30"/>
        </w:rPr>
        <w:t>A. 周恩来     B. 毛泽东   C. 刘少奇    D. 宋庆龄</w:t>
      </w:r>
    </w:p>
    <w:p>
      <w:pPr>
        <w:jc w:val="left"/>
        <w:rPr>
          <w:rFonts w:ascii="方正仿宋简体" w:eastAsia="方正仿宋简体"/>
          <w:sz w:val="30"/>
          <w:szCs w:val="30"/>
        </w:rPr>
      </w:pPr>
      <w:r>
        <w:rPr>
          <w:rFonts w:hint="eastAsia" w:ascii="方正仿宋简体" w:eastAsia="方正仿宋简体"/>
          <w:sz w:val="30"/>
          <w:szCs w:val="30"/>
        </w:rPr>
        <w:t>19. 中国红十字会成立于</w:t>
      </w:r>
      <w:r>
        <w:rPr>
          <w:rFonts w:hint="eastAsia" w:ascii="方正仿宋简体" w:eastAsia="方正仿宋简体"/>
          <w:sz w:val="30"/>
          <w:szCs w:val="30"/>
          <w:u w:val="single"/>
        </w:rPr>
        <w:t xml:space="preserve">   D   </w:t>
      </w:r>
      <w:r>
        <w:rPr>
          <w:rFonts w:hint="eastAsia" w:ascii="方正仿宋简体" w:eastAsia="方正仿宋简体"/>
          <w:sz w:val="30"/>
          <w:szCs w:val="30"/>
        </w:rPr>
        <w:t>年。</w:t>
      </w:r>
    </w:p>
    <w:p>
      <w:pPr>
        <w:jc w:val="left"/>
        <w:rPr>
          <w:rFonts w:ascii="方正仿宋简体" w:eastAsia="方正仿宋简体"/>
          <w:sz w:val="30"/>
          <w:szCs w:val="30"/>
        </w:rPr>
      </w:pPr>
      <w:r>
        <w:rPr>
          <w:rFonts w:hint="eastAsia" w:ascii="方正仿宋简体" w:eastAsia="方正仿宋简体"/>
          <w:sz w:val="30"/>
          <w:szCs w:val="30"/>
        </w:rPr>
        <w:t>A. 1901      B. 1902      C. 1903      D. 1904</w:t>
      </w:r>
    </w:p>
    <w:p>
      <w:pPr>
        <w:jc w:val="left"/>
        <w:rPr>
          <w:rFonts w:ascii="方正仿宋简体" w:eastAsia="方正仿宋简体"/>
          <w:sz w:val="30"/>
          <w:szCs w:val="30"/>
        </w:rPr>
      </w:pPr>
      <w:r>
        <w:rPr>
          <w:rFonts w:hint="eastAsia" w:ascii="方正仿宋简体" w:eastAsia="方正仿宋简体"/>
          <w:sz w:val="30"/>
          <w:szCs w:val="30"/>
        </w:rPr>
        <w:t>20. 红十字国际联合会的最高机构是大会，每</w:t>
      </w:r>
      <w:r>
        <w:rPr>
          <w:rFonts w:hint="eastAsia" w:ascii="方正仿宋简体" w:eastAsia="方正仿宋简体"/>
          <w:sz w:val="30"/>
          <w:szCs w:val="30"/>
          <w:u w:val="single"/>
        </w:rPr>
        <w:t xml:space="preserve">   B    </w:t>
      </w:r>
      <w:r>
        <w:rPr>
          <w:rFonts w:hint="eastAsia" w:ascii="方正仿宋简体" w:eastAsia="方正仿宋简体"/>
          <w:sz w:val="30"/>
          <w:szCs w:val="30"/>
        </w:rPr>
        <w:t>年召开一次。</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A. 一          B. 二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C. 三          D. 四</w:t>
      </w:r>
    </w:p>
    <w:p>
      <w:pPr>
        <w:jc w:val="left"/>
        <w:rPr>
          <w:rFonts w:ascii="方正仿宋简体" w:eastAsia="方正仿宋简体"/>
          <w:sz w:val="30"/>
          <w:szCs w:val="30"/>
        </w:rPr>
      </w:pPr>
      <w:r>
        <w:rPr>
          <w:rFonts w:hint="eastAsia" w:ascii="方正仿宋简体" w:eastAsia="方正仿宋简体"/>
          <w:sz w:val="30"/>
          <w:szCs w:val="30"/>
        </w:rPr>
        <w:t xml:space="preserve">21. </w:t>
      </w:r>
      <w:r>
        <w:rPr>
          <w:rFonts w:hint="eastAsia" w:ascii="方正仿宋简体" w:hAnsi="微软雅黑" w:eastAsia="方正仿宋简体"/>
          <w:color w:val="404040"/>
          <w:sz w:val="30"/>
          <w:szCs w:val="30"/>
          <w:shd w:val="clear" w:color="auto" w:fill="FFFFFF"/>
        </w:rPr>
        <w:t>中</w:t>
      </w:r>
      <w:r>
        <w:rPr>
          <w:rFonts w:hint="eastAsia" w:ascii="方正仿宋简体" w:eastAsia="方正仿宋简体"/>
          <w:sz w:val="30"/>
          <w:szCs w:val="30"/>
        </w:rPr>
        <w:t>国红十字会是中华人民共和国统一的红十字组织，是从事人道主义工作的社会救助团体，是国际红十字运动的重要成员。中国红十字会以</w:t>
      </w:r>
      <w:r>
        <w:rPr>
          <w:rFonts w:hint="eastAsia" w:ascii="方正仿宋简体" w:eastAsia="方正仿宋简体"/>
          <w:sz w:val="30"/>
          <w:szCs w:val="30"/>
          <w:u w:val="single"/>
        </w:rPr>
        <w:t xml:space="preserve">    ABCD   </w:t>
      </w:r>
      <w:r>
        <w:rPr>
          <w:rFonts w:hint="eastAsia" w:ascii="方正仿宋简体" w:eastAsia="方正仿宋简体"/>
          <w:sz w:val="30"/>
          <w:szCs w:val="30"/>
        </w:rPr>
        <w:t>为宗旨。（多选）</w:t>
      </w:r>
    </w:p>
    <w:p>
      <w:pPr>
        <w:jc w:val="left"/>
        <w:rPr>
          <w:rFonts w:ascii="方正仿宋简体" w:eastAsia="方正仿宋简体"/>
          <w:sz w:val="30"/>
          <w:szCs w:val="30"/>
        </w:rPr>
      </w:pPr>
      <w:r>
        <w:rPr>
          <w:rFonts w:hint="eastAsia" w:ascii="方正仿宋简体" w:eastAsia="方正仿宋简体"/>
          <w:sz w:val="30"/>
          <w:szCs w:val="30"/>
        </w:rPr>
        <w:t>A. 保护人的生命和健康</w:t>
      </w:r>
    </w:p>
    <w:p>
      <w:pPr>
        <w:jc w:val="left"/>
        <w:rPr>
          <w:rFonts w:ascii="方正仿宋简体" w:eastAsia="方正仿宋简体"/>
          <w:sz w:val="30"/>
          <w:szCs w:val="30"/>
        </w:rPr>
      </w:pPr>
      <w:r>
        <w:rPr>
          <w:rFonts w:hint="eastAsia" w:ascii="方正仿宋简体" w:eastAsia="方正仿宋简体"/>
          <w:sz w:val="30"/>
          <w:szCs w:val="30"/>
        </w:rPr>
        <w:t>B. 维护人的尊严</w:t>
      </w:r>
    </w:p>
    <w:p>
      <w:pPr>
        <w:jc w:val="left"/>
        <w:rPr>
          <w:rFonts w:ascii="方正仿宋简体" w:eastAsia="方正仿宋简体"/>
          <w:sz w:val="30"/>
          <w:szCs w:val="30"/>
        </w:rPr>
      </w:pPr>
      <w:r>
        <w:rPr>
          <w:rFonts w:hint="eastAsia" w:ascii="方正仿宋简体" w:eastAsia="方正仿宋简体"/>
          <w:sz w:val="30"/>
          <w:szCs w:val="30"/>
        </w:rPr>
        <w:t>C. 发扬人道主义精神</w:t>
      </w:r>
    </w:p>
    <w:p>
      <w:pPr>
        <w:jc w:val="left"/>
        <w:rPr>
          <w:rFonts w:ascii="方正仿宋简体" w:eastAsia="方正仿宋简体"/>
          <w:sz w:val="30"/>
          <w:szCs w:val="30"/>
        </w:rPr>
      </w:pPr>
      <w:r>
        <w:rPr>
          <w:rFonts w:hint="eastAsia" w:ascii="方正仿宋简体" w:eastAsia="方正仿宋简体"/>
          <w:sz w:val="30"/>
          <w:szCs w:val="30"/>
        </w:rPr>
        <w:t>D. 促进和平进步事业</w:t>
      </w:r>
    </w:p>
    <w:p>
      <w:pPr>
        <w:jc w:val="left"/>
        <w:rPr>
          <w:rFonts w:ascii="方正仿宋简体" w:eastAsia="方正仿宋简体"/>
          <w:sz w:val="30"/>
          <w:szCs w:val="30"/>
        </w:rPr>
      </w:pPr>
      <w:r>
        <w:rPr>
          <w:rFonts w:hint="eastAsia" w:ascii="方正仿宋简体" w:eastAsia="方正仿宋简体"/>
          <w:sz w:val="30"/>
          <w:szCs w:val="30"/>
        </w:rPr>
        <w:t xml:space="preserve"> 22.</w:t>
      </w:r>
      <w:r>
        <w:rPr>
          <w:rFonts w:hint="eastAsia" w:ascii="方正仿宋简体" w:eastAsia="方正仿宋简体"/>
          <w:sz w:val="30"/>
          <w:szCs w:val="30"/>
          <w:u w:val="single"/>
        </w:rPr>
        <w:t xml:space="preserve">    A    </w:t>
      </w:r>
      <w:r>
        <w:rPr>
          <w:rFonts w:hint="eastAsia" w:ascii="方正仿宋简体" w:eastAsia="方正仿宋简体"/>
          <w:sz w:val="30"/>
          <w:szCs w:val="30"/>
        </w:rPr>
        <w:t>，张謇先生之子张孝若公使，创办了中国红十字会南通分会。</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A.1927年        B. 1919年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 </w:t>
      </w:r>
      <w:r>
        <w:rPr>
          <w:rFonts w:hint="eastAsia" w:ascii="方正仿宋简体" w:eastAsia="方正仿宋简体"/>
          <w:sz w:val="30"/>
          <w:szCs w:val="30"/>
        </w:rPr>
        <w:tab/>
      </w:r>
      <w:r>
        <w:rPr>
          <w:rFonts w:hint="eastAsia" w:ascii="方正仿宋简体" w:eastAsia="方正仿宋简体"/>
          <w:sz w:val="30"/>
          <w:szCs w:val="30"/>
        </w:rPr>
        <w:t>C. 1928年</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1917年      </w:t>
      </w:r>
    </w:p>
    <w:p>
      <w:pPr>
        <w:jc w:val="left"/>
        <w:rPr>
          <w:rFonts w:ascii="方正仿宋简体" w:eastAsia="方正仿宋简体"/>
          <w:sz w:val="30"/>
          <w:szCs w:val="30"/>
        </w:rPr>
      </w:pPr>
      <w:r>
        <w:rPr>
          <w:rFonts w:hint="eastAsia" w:ascii="方正仿宋简体" w:eastAsia="方正仿宋简体"/>
          <w:sz w:val="30"/>
          <w:szCs w:val="30"/>
        </w:rPr>
        <w:t>23. 中国红十字会是中华人民共和国统一的红十字组织，是从事</w:t>
      </w:r>
      <w:r>
        <w:rPr>
          <w:rFonts w:hint="eastAsia" w:ascii="方正仿宋简体" w:eastAsia="方正仿宋简体"/>
          <w:sz w:val="30"/>
          <w:szCs w:val="30"/>
          <w:u w:val="single"/>
        </w:rPr>
        <w:t xml:space="preserve"> C      </w:t>
      </w:r>
      <w:r>
        <w:rPr>
          <w:rFonts w:hint="eastAsia" w:ascii="方正仿宋简体" w:eastAsia="方正仿宋简体"/>
          <w:sz w:val="30"/>
          <w:szCs w:val="30"/>
        </w:rPr>
        <w:t>工作的社会救助团体。</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A. 人道支援        B. 人道救助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 </w:t>
      </w:r>
      <w:r>
        <w:rPr>
          <w:rFonts w:hint="eastAsia" w:ascii="方正仿宋简体" w:eastAsia="方正仿宋简体"/>
          <w:sz w:val="30"/>
          <w:szCs w:val="30"/>
        </w:rPr>
        <w:tab/>
      </w:r>
      <w:r>
        <w:rPr>
          <w:rFonts w:hint="eastAsia" w:ascii="方正仿宋简体" w:eastAsia="方正仿宋简体"/>
          <w:sz w:val="30"/>
          <w:szCs w:val="30"/>
        </w:rPr>
        <w:t>C. 人道主义</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人道博爱</w:t>
      </w:r>
    </w:p>
    <w:p>
      <w:pPr>
        <w:jc w:val="left"/>
        <w:rPr>
          <w:rFonts w:ascii="方正仿宋简体" w:eastAsia="方正仿宋简体"/>
          <w:sz w:val="30"/>
          <w:szCs w:val="30"/>
        </w:rPr>
      </w:pPr>
      <w:r>
        <w:rPr>
          <w:rFonts w:hint="eastAsia" w:ascii="方正仿宋简体" w:eastAsia="方正仿宋简体"/>
          <w:sz w:val="30"/>
          <w:szCs w:val="30"/>
        </w:rPr>
        <w:t xml:space="preserve"> 24.</w:t>
      </w:r>
      <w:r>
        <w:rPr>
          <w:rFonts w:hint="eastAsia" w:ascii="方正仿宋简体" w:eastAsia="方正仿宋简体"/>
          <w:sz w:val="30"/>
          <w:szCs w:val="30"/>
          <w:u w:val="single"/>
        </w:rPr>
        <w:t xml:space="preserve">  B  </w:t>
      </w:r>
      <w:r>
        <w:rPr>
          <w:rFonts w:hint="eastAsia" w:ascii="方正仿宋简体" w:eastAsia="方正仿宋简体"/>
          <w:sz w:val="30"/>
          <w:szCs w:val="30"/>
        </w:rPr>
        <w:t>的定义是：本运动是志愿救济运动，绝不期望以任何形式得到好处。</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A. 人道        B. 志愿服务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 </w:t>
      </w:r>
      <w:r>
        <w:rPr>
          <w:rFonts w:hint="eastAsia" w:ascii="方正仿宋简体" w:eastAsia="方正仿宋简体"/>
          <w:sz w:val="30"/>
          <w:szCs w:val="30"/>
        </w:rPr>
        <w:tab/>
      </w:r>
      <w:r>
        <w:rPr>
          <w:rFonts w:hint="eastAsia" w:ascii="方正仿宋简体" w:eastAsia="方正仿宋简体"/>
          <w:sz w:val="30"/>
          <w:szCs w:val="30"/>
        </w:rPr>
        <w:t>C. 独立</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公正</w:t>
      </w:r>
    </w:p>
    <w:p>
      <w:pPr>
        <w:jc w:val="left"/>
        <w:rPr>
          <w:rFonts w:ascii="方正仿宋简体" w:eastAsia="方正仿宋简体"/>
          <w:sz w:val="30"/>
          <w:szCs w:val="30"/>
        </w:rPr>
      </w:pPr>
      <w:r>
        <w:rPr>
          <w:rFonts w:hint="eastAsia" w:ascii="方正仿宋简体" w:eastAsia="方正仿宋简体"/>
          <w:sz w:val="30"/>
          <w:szCs w:val="30"/>
        </w:rPr>
        <w:t>25. 每年的5月12日是世界护士节，</w:t>
      </w:r>
      <w:r>
        <w:rPr>
          <w:rFonts w:hint="eastAsia" w:ascii="方正仿宋简体" w:eastAsia="方正仿宋简体"/>
          <w:sz w:val="30"/>
          <w:szCs w:val="30"/>
          <w:u w:val="single"/>
        </w:rPr>
        <w:t xml:space="preserve">  B    </w:t>
      </w:r>
      <w:r>
        <w:rPr>
          <w:rFonts w:hint="eastAsia" w:ascii="方正仿宋简体" w:eastAsia="方正仿宋简体"/>
          <w:sz w:val="30"/>
          <w:szCs w:val="30"/>
        </w:rPr>
        <w:t>是现代护理学科的创始人，也是红十字运动的先驱。</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亨利·杜南      B. 弗洛伦斯·南丁格尔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阿皮亚          D. 弗雷德里克·帕西 </w:t>
      </w:r>
    </w:p>
    <w:p>
      <w:pPr>
        <w:jc w:val="left"/>
        <w:rPr>
          <w:rFonts w:ascii="方正仿宋简体" w:eastAsia="方正仿宋简体"/>
          <w:sz w:val="30"/>
          <w:szCs w:val="30"/>
        </w:rPr>
      </w:pPr>
      <w:r>
        <w:rPr>
          <w:rFonts w:hint="eastAsia" w:ascii="方正仿宋简体" w:eastAsia="方正仿宋简体"/>
          <w:sz w:val="30"/>
          <w:szCs w:val="30"/>
        </w:rPr>
        <w:t xml:space="preserve"> 26. 1907年，第八届国际红十字大会上拟设立</w:t>
      </w:r>
      <w:r>
        <w:rPr>
          <w:rFonts w:hint="eastAsia" w:ascii="方正仿宋简体" w:eastAsia="方正仿宋简体"/>
          <w:sz w:val="30"/>
          <w:szCs w:val="30"/>
          <w:u w:val="single"/>
        </w:rPr>
        <w:t xml:space="preserve">   B   </w:t>
      </w:r>
      <w:r>
        <w:rPr>
          <w:rFonts w:hint="eastAsia" w:ascii="方正仿宋简体" w:eastAsia="方正仿宋简体"/>
          <w:sz w:val="30"/>
          <w:szCs w:val="30"/>
        </w:rPr>
        <w:t>奖，1912年第九届国际红十字大会上正式确定颁发该奖章。</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亨利·杜南      B. 弗洛伦斯·南丁格尔</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C. 阿皮亚          D. 弗雷德里克·帕西</w:t>
      </w:r>
    </w:p>
    <w:p>
      <w:pPr>
        <w:jc w:val="left"/>
        <w:rPr>
          <w:rFonts w:ascii="方正仿宋简体" w:eastAsia="方正仿宋简体"/>
          <w:sz w:val="30"/>
          <w:szCs w:val="30"/>
        </w:rPr>
      </w:pPr>
      <w:r>
        <w:rPr>
          <w:rFonts w:hint="eastAsia" w:ascii="方正仿宋简体" w:eastAsia="方正仿宋简体"/>
          <w:sz w:val="30"/>
          <w:szCs w:val="30"/>
        </w:rPr>
        <w:t>27. 2000年，红十字会与红新月会国际联合会将每年九月的第</w:t>
      </w:r>
      <w:r>
        <w:rPr>
          <w:rFonts w:hint="eastAsia" w:ascii="方正仿宋简体" w:eastAsia="方正仿宋简体"/>
          <w:sz w:val="30"/>
          <w:szCs w:val="30"/>
          <w:u w:val="single"/>
        </w:rPr>
        <w:t xml:space="preserve">  B    </w:t>
      </w:r>
      <w:r>
        <w:rPr>
          <w:rFonts w:hint="eastAsia" w:ascii="方正仿宋简体" w:eastAsia="方正仿宋简体"/>
          <w:sz w:val="30"/>
          <w:szCs w:val="30"/>
        </w:rPr>
        <w:t>个星期六定为世界急救日，并要求世界各国的红十字会和红新月会在这一天举办宣传活动。</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A. 一          B. 二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C. 三          D. 四</w:t>
      </w:r>
    </w:p>
    <w:p>
      <w:pPr>
        <w:jc w:val="left"/>
        <w:rPr>
          <w:rFonts w:ascii="方正仿宋简体" w:eastAsia="方正仿宋简体"/>
          <w:sz w:val="30"/>
          <w:szCs w:val="30"/>
          <w:u w:val="single"/>
        </w:rPr>
      </w:pPr>
      <w:r>
        <w:rPr>
          <w:rFonts w:hint="eastAsia" w:ascii="方正仿宋简体" w:eastAsia="方正仿宋简体"/>
          <w:sz w:val="30"/>
          <w:szCs w:val="30"/>
        </w:rPr>
        <w:t>28. 中国红十字会于</w:t>
      </w:r>
      <w:r>
        <w:rPr>
          <w:rFonts w:hint="eastAsia" w:ascii="方正仿宋简体" w:eastAsia="方正仿宋简体"/>
          <w:sz w:val="30"/>
          <w:szCs w:val="30"/>
          <w:u w:val="single"/>
        </w:rPr>
        <w:t xml:space="preserve">  B    </w:t>
      </w:r>
      <w:r>
        <w:rPr>
          <w:rFonts w:hint="eastAsia" w:ascii="方正仿宋简体" w:eastAsia="方正仿宋简体"/>
          <w:sz w:val="30"/>
          <w:szCs w:val="30"/>
        </w:rPr>
        <w:t>年得到红十字国际委员会的正式承认。</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   A. 1989    B. 1952    C. 1949      D. 1963</w:t>
      </w:r>
    </w:p>
    <w:p>
      <w:pPr>
        <w:jc w:val="left"/>
        <w:rPr>
          <w:rFonts w:ascii="方正仿宋简体" w:eastAsia="方正仿宋简体"/>
          <w:sz w:val="30"/>
          <w:szCs w:val="30"/>
        </w:rPr>
      </w:pPr>
      <w:r>
        <w:rPr>
          <w:rFonts w:hint="eastAsia" w:ascii="方正仿宋简体" w:eastAsia="方正仿宋简体"/>
          <w:sz w:val="30"/>
          <w:szCs w:val="30"/>
        </w:rPr>
        <w:t>29. 下列，哪个不属于国际红十字运动标志：</w:t>
      </w:r>
      <w:r>
        <w:rPr>
          <w:rFonts w:hint="eastAsia" w:ascii="方正仿宋简体" w:eastAsia="方正仿宋简体"/>
          <w:sz w:val="30"/>
          <w:szCs w:val="30"/>
          <w:u w:val="single"/>
        </w:rPr>
        <w:t xml:space="preserve">   D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红十字            B. 红新月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红水晶      </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红狮日</w:t>
      </w:r>
    </w:p>
    <w:p>
      <w:pPr>
        <w:jc w:val="left"/>
        <w:rPr>
          <w:rFonts w:ascii="方正仿宋简体" w:eastAsia="方正仿宋简体"/>
          <w:sz w:val="30"/>
          <w:szCs w:val="30"/>
        </w:rPr>
      </w:pPr>
      <w:r>
        <w:rPr>
          <w:rFonts w:hint="eastAsia" w:ascii="方正仿宋简体" w:eastAsia="方正仿宋简体"/>
          <w:sz w:val="30"/>
          <w:szCs w:val="30"/>
        </w:rPr>
        <w:t>30. 红十字运动标志主要有下列含义：</w:t>
      </w:r>
      <w:r>
        <w:rPr>
          <w:rFonts w:hint="eastAsia" w:ascii="方正仿宋简体" w:eastAsia="方正仿宋简体"/>
          <w:sz w:val="30"/>
          <w:szCs w:val="30"/>
          <w:u w:val="single"/>
        </w:rPr>
        <w:t xml:space="preserve">   A    </w:t>
      </w:r>
      <w:r>
        <w:rPr>
          <w:rFonts w:hint="eastAsia" w:ascii="方正仿宋简体" w:eastAsia="方正仿宋简体"/>
          <w:sz w:val="30"/>
          <w:szCs w:val="30"/>
        </w:rPr>
        <w:t>。</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保护性和标明性             B. 国际性和和平性</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C. 神圣性和特殊性      </w:t>
      </w:r>
      <w:r>
        <w:rPr>
          <w:rFonts w:hint="eastAsia" w:ascii="方正仿宋简体" w:eastAsia="方正仿宋简体"/>
          <w:sz w:val="30"/>
          <w:szCs w:val="30"/>
        </w:rPr>
        <w:tab/>
      </w:r>
      <w:r>
        <w:rPr>
          <w:rFonts w:hint="eastAsia" w:ascii="方正仿宋简体" w:eastAsia="方正仿宋简体"/>
          <w:sz w:val="30"/>
          <w:szCs w:val="30"/>
        </w:rPr>
        <w:tab/>
      </w:r>
      <w:r>
        <w:rPr>
          <w:rFonts w:hint="eastAsia" w:ascii="方正仿宋简体" w:eastAsia="方正仿宋简体"/>
          <w:sz w:val="30"/>
          <w:szCs w:val="30"/>
        </w:rPr>
        <w:t xml:space="preserve">   D. 保障性和表明性</w:t>
      </w:r>
    </w:p>
    <w:p>
      <w:pPr>
        <w:jc w:val="left"/>
        <w:rPr>
          <w:rFonts w:ascii="方正仿宋简体" w:eastAsia="方正仿宋简体"/>
          <w:sz w:val="30"/>
          <w:szCs w:val="30"/>
        </w:rPr>
      </w:pPr>
      <w:r>
        <w:rPr>
          <w:rFonts w:hint="eastAsia" w:ascii="方正仿宋简体" w:eastAsia="方正仿宋简体"/>
          <w:sz w:val="30"/>
          <w:szCs w:val="30"/>
        </w:rPr>
        <w:t>31. 1927年，</w:t>
      </w:r>
      <w:r>
        <w:rPr>
          <w:rFonts w:hint="eastAsia" w:ascii="方正仿宋简体" w:eastAsia="方正仿宋简体"/>
          <w:sz w:val="30"/>
          <w:szCs w:val="30"/>
          <w:u w:val="single"/>
        </w:rPr>
        <w:t xml:space="preserve">    B     </w:t>
      </w:r>
      <w:r>
        <w:rPr>
          <w:rFonts w:hint="eastAsia" w:ascii="方正仿宋简体" w:eastAsia="方正仿宋简体"/>
          <w:sz w:val="30"/>
          <w:szCs w:val="30"/>
        </w:rPr>
        <w:t>秉承父辈之慈善精神，创办了中国红十字会南通分会，并担任首任会长。</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 xml:space="preserve">A. 张謇            B. 张孝若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C. 沈寿            D. 沈云沛</w:t>
      </w:r>
    </w:p>
    <w:p>
      <w:pPr>
        <w:jc w:val="left"/>
        <w:rPr>
          <w:rFonts w:ascii="方正仿宋简体" w:eastAsia="方正仿宋简体"/>
          <w:sz w:val="30"/>
          <w:szCs w:val="30"/>
        </w:rPr>
      </w:pPr>
      <w:r>
        <w:rPr>
          <w:rFonts w:hint="eastAsia" w:ascii="方正仿宋简体" w:eastAsia="方正仿宋简体"/>
          <w:sz w:val="30"/>
          <w:szCs w:val="30"/>
        </w:rPr>
        <w:t>32. 和平时期，可以使用保护性红十字标志的人员是</w:t>
      </w:r>
      <w:r>
        <w:rPr>
          <w:rFonts w:hint="eastAsia" w:ascii="方正仿宋简体" w:eastAsia="方正仿宋简体"/>
          <w:sz w:val="30"/>
          <w:szCs w:val="30"/>
          <w:u w:val="single"/>
        </w:rPr>
        <w:t xml:space="preserve">   D    </w:t>
      </w:r>
      <w:r>
        <w:rPr>
          <w:rFonts w:hint="eastAsia" w:ascii="方正仿宋简体" w:eastAsia="方正仿宋简体"/>
          <w:sz w:val="30"/>
          <w:szCs w:val="30"/>
        </w:rPr>
        <w:t>。</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救护车随车医疗人员        B. 军方医疗人员</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C. 地方医疗人员              D. 红十字医疗人员</w:t>
      </w:r>
    </w:p>
    <w:p>
      <w:pPr>
        <w:jc w:val="left"/>
        <w:rPr>
          <w:rFonts w:ascii="方正仿宋简体" w:eastAsia="方正仿宋简体"/>
          <w:sz w:val="30"/>
          <w:szCs w:val="30"/>
        </w:rPr>
      </w:pPr>
      <w:r>
        <w:rPr>
          <w:rFonts w:hint="eastAsia" w:ascii="方正仿宋简体" w:eastAsia="方正仿宋简体"/>
          <w:sz w:val="30"/>
          <w:szCs w:val="30"/>
        </w:rPr>
        <w:t>33. 以下说法正确的是：</w:t>
      </w:r>
      <w:r>
        <w:rPr>
          <w:rFonts w:hint="eastAsia" w:ascii="方正仿宋简体" w:eastAsia="方正仿宋简体"/>
          <w:sz w:val="30"/>
          <w:szCs w:val="30"/>
          <w:u w:val="single"/>
        </w:rPr>
        <w:t xml:space="preserve">    C   </w:t>
      </w:r>
    </w:p>
    <w:p>
      <w:pPr>
        <w:jc w:val="left"/>
        <w:rPr>
          <w:rFonts w:ascii="方正仿宋简体" w:eastAsia="方正仿宋简体"/>
          <w:sz w:val="30"/>
          <w:szCs w:val="30"/>
        </w:rPr>
      </w:pPr>
      <w:r>
        <w:rPr>
          <w:rFonts w:hint="eastAsia" w:ascii="方正仿宋简体" w:eastAsia="方正仿宋简体"/>
          <w:sz w:val="30"/>
          <w:szCs w:val="30"/>
        </w:rPr>
        <w:t>A. 红十字运动起源于医疗救护</w:t>
      </w:r>
    </w:p>
    <w:p>
      <w:pPr>
        <w:jc w:val="left"/>
        <w:rPr>
          <w:rFonts w:ascii="方正仿宋简体" w:eastAsia="方正仿宋简体"/>
          <w:sz w:val="30"/>
          <w:szCs w:val="30"/>
        </w:rPr>
      </w:pPr>
      <w:r>
        <w:rPr>
          <w:rFonts w:hint="eastAsia" w:ascii="方正仿宋简体" w:eastAsia="方正仿宋简体"/>
          <w:sz w:val="30"/>
          <w:szCs w:val="30"/>
        </w:rPr>
        <w:t>B. 一个国家红会可以同时使用红十字与红新月标志</w:t>
      </w:r>
    </w:p>
    <w:p>
      <w:pPr>
        <w:jc w:val="left"/>
        <w:rPr>
          <w:rFonts w:ascii="方正仿宋简体" w:eastAsia="方正仿宋简体"/>
          <w:sz w:val="30"/>
          <w:szCs w:val="30"/>
        </w:rPr>
      </w:pPr>
      <w:r>
        <w:rPr>
          <w:rFonts w:hint="eastAsia" w:ascii="方正仿宋简体" w:eastAsia="方正仿宋简体"/>
          <w:sz w:val="30"/>
          <w:szCs w:val="30"/>
        </w:rPr>
        <w:t>C. 国际人道法是战时国际法，国际人权法是平时国际法</w:t>
      </w:r>
    </w:p>
    <w:p>
      <w:pPr>
        <w:jc w:val="left"/>
        <w:rPr>
          <w:rFonts w:ascii="方正仿宋简体" w:eastAsia="方正仿宋简体"/>
          <w:sz w:val="30"/>
          <w:szCs w:val="30"/>
        </w:rPr>
      </w:pPr>
      <w:r>
        <w:rPr>
          <w:rFonts w:hint="eastAsia" w:ascii="方正仿宋简体" w:eastAsia="方正仿宋简体"/>
          <w:sz w:val="30"/>
          <w:szCs w:val="30"/>
        </w:rPr>
        <w:t>D. 只有军方医疗人员可以使用保护性的红十字标志</w:t>
      </w:r>
    </w:p>
    <w:p>
      <w:pPr>
        <w:jc w:val="left"/>
        <w:rPr>
          <w:rFonts w:ascii="方正仿宋简体" w:eastAsia="方正仿宋简体"/>
          <w:sz w:val="30"/>
          <w:szCs w:val="30"/>
        </w:rPr>
      </w:pPr>
      <w:r>
        <w:rPr>
          <w:rFonts w:hint="eastAsia" w:ascii="方正仿宋简体" w:eastAsia="方正仿宋简体"/>
          <w:sz w:val="30"/>
          <w:szCs w:val="30"/>
        </w:rPr>
        <w:t>34. 香港、澳门回归祖国后，香港、澳门红十字会分别成为中国红十字会分会，这遵循了红十字运动的</w:t>
      </w:r>
      <w:r>
        <w:rPr>
          <w:rFonts w:hint="eastAsia" w:ascii="方正仿宋简体" w:eastAsia="方正仿宋简体"/>
          <w:sz w:val="30"/>
          <w:szCs w:val="30"/>
          <w:u w:val="single"/>
        </w:rPr>
        <w:t xml:space="preserve">   A    </w:t>
      </w:r>
      <w:r>
        <w:rPr>
          <w:rFonts w:hint="eastAsia" w:ascii="方正仿宋简体" w:eastAsia="方正仿宋简体"/>
          <w:sz w:val="30"/>
          <w:szCs w:val="30"/>
        </w:rPr>
        <w:t>原则。</w:t>
      </w:r>
    </w:p>
    <w:p>
      <w:pPr>
        <w:jc w:val="left"/>
        <w:rPr>
          <w:rFonts w:ascii="方正仿宋简体" w:eastAsia="方正仿宋简体"/>
          <w:sz w:val="30"/>
          <w:szCs w:val="30"/>
        </w:rPr>
      </w:pPr>
      <w:r>
        <w:rPr>
          <w:rFonts w:hint="eastAsia" w:ascii="方正仿宋简体" w:eastAsia="方正仿宋简体"/>
          <w:sz w:val="30"/>
          <w:szCs w:val="30"/>
        </w:rPr>
        <w:t>A. 统一       B. 中立        C. 独立</w:t>
      </w:r>
      <w:r>
        <w:rPr>
          <w:rFonts w:hint="eastAsia" w:ascii="方正仿宋简体" w:eastAsia="方正仿宋简体"/>
          <w:sz w:val="30"/>
          <w:szCs w:val="30"/>
        </w:rPr>
        <w:tab/>
      </w:r>
      <w:r>
        <w:rPr>
          <w:rFonts w:hint="eastAsia" w:ascii="方正仿宋简体" w:eastAsia="方正仿宋简体"/>
          <w:sz w:val="30"/>
          <w:szCs w:val="30"/>
        </w:rPr>
        <w:t xml:space="preserve">     D. 人道</w:t>
      </w:r>
    </w:p>
    <w:p>
      <w:pPr>
        <w:jc w:val="left"/>
        <w:rPr>
          <w:rFonts w:ascii="方正仿宋简体" w:eastAsia="方正仿宋简体"/>
          <w:sz w:val="30"/>
          <w:szCs w:val="30"/>
        </w:rPr>
      </w:pPr>
      <w:r>
        <w:rPr>
          <w:rFonts w:hint="eastAsia" w:ascii="方正仿宋简体" w:eastAsia="方正仿宋简体"/>
          <w:sz w:val="30"/>
          <w:szCs w:val="30"/>
        </w:rPr>
        <w:t>35. 红十字运动起源于</w:t>
      </w:r>
      <w:r>
        <w:rPr>
          <w:rFonts w:hint="eastAsia" w:ascii="方正仿宋简体" w:eastAsia="方正仿宋简体"/>
          <w:sz w:val="30"/>
          <w:szCs w:val="30"/>
          <w:u w:val="single"/>
        </w:rPr>
        <w:t xml:space="preserve">      </w:t>
      </w:r>
      <w:r>
        <w:rPr>
          <w:rFonts w:hint="eastAsia" w:ascii="方正仿宋简体" w:eastAsia="方正仿宋简体"/>
          <w:sz w:val="30"/>
          <w:szCs w:val="30"/>
        </w:rPr>
        <w:t>，创始人是</w:t>
      </w:r>
      <w:r>
        <w:rPr>
          <w:rFonts w:hint="eastAsia" w:ascii="方正仿宋简体" w:eastAsia="方正仿宋简体"/>
          <w:sz w:val="30"/>
          <w:szCs w:val="30"/>
          <w:u w:val="single"/>
        </w:rPr>
        <w:t xml:space="preserve">  B  </w:t>
      </w:r>
    </w:p>
    <w:p>
      <w:pPr>
        <w:jc w:val="left"/>
        <w:rPr>
          <w:rFonts w:ascii="方正仿宋简体" w:eastAsia="方正仿宋简体"/>
          <w:sz w:val="30"/>
          <w:szCs w:val="30"/>
        </w:rPr>
      </w:pPr>
      <w:r>
        <w:rPr>
          <w:rFonts w:hint="eastAsia" w:ascii="方正仿宋简体" w:eastAsia="方正仿宋简体"/>
          <w:sz w:val="30"/>
          <w:szCs w:val="30"/>
        </w:rPr>
        <w:tab/>
      </w:r>
      <w:r>
        <w:rPr>
          <w:rFonts w:hint="eastAsia" w:ascii="方正仿宋简体" w:eastAsia="方正仿宋简体"/>
          <w:sz w:val="30"/>
          <w:szCs w:val="30"/>
        </w:rPr>
        <w:t>A. 战场救护    南丁格尔      B. 战场救护   亨利杜南</w:t>
      </w:r>
    </w:p>
    <w:p>
      <w:pPr>
        <w:jc w:val="left"/>
        <w:rPr>
          <w:rFonts w:ascii="方正仿宋简体" w:eastAsia="方正仿宋简体"/>
          <w:sz w:val="30"/>
          <w:szCs w:val="30"/>
        </w:rPr>
      </w:pPr>
      <w:r>
        <w:rPr>
          <w:rFonts w:hint="eastAsia" w:ascii="方正仿宋简体" w:eastAsia="方正仿宋简体"/>
          <w:sz w:val="30"/>
          <w:szCs w:val="30"/>
        </w:rPr>
        <w:t>C. 卫生救护    南丁格尔      D. 卫生救护   亨利杜南</w:t>
      </w:r>
      <w:r>
        <w:rPr>
          <w:rFonts w:hint="eastAsia" w:ascii="方正仿宋简体" w:eastAsia="方正仿宋简体"/>
          <w:sz w:val="30"/>
          <w:szCs w:val="30"/>
        </w:rPr>
        <w:tab/>
      </w:r>
      <w:r>
        <w:rPr>
          <w:rFonts w:hint="eastAsia" w:ascii="方正仿宋简体" w:eastAsia="方正仿宋简体"/>
          <w:sz w:val="30"/>
          <w:szCs w:val="30"/>
        </w:rPr>
        <w:t xml:space="preserve"> </w:t>
      </w:r>
    </w:p>
    <w:tbl>
      <w:tblPr>
        <w:tblStyle w:val="6"/>
        <w:tblW w:w="9347" w:type="dxa"/>
        <w:jc w:val="center"/>
        <w:tblCellSpacing w:w="0" w:type="dxa"/>
        <w:tblInd w:w="-1320" w:type="dxa"/>
        <w:tblLayout w:type="fixed"/>
        <w:tblCellMar>
          <w:top w:w="0" w:type="dxa"/>
          <w:left w:w="0" w:type="dxa"/>
          <w:bottom w:w="0" w:type="dxa"/>
          <w:right w:w="0" w:type="dxa"/>
        </w:tblCellMar>
      </w:tblPr>
      <w:tblGrid>
        <w:gridCol w:w="9311"/>
        <w:gridCol w:w="36"/>
      </w:tblGrid>
      <w:tr>
        <w:tblPrEx>
          <w:tblLayout w:type="fixed"/>
          <w:tblCellMar>
            <w:top w:w="0" w:type="dxa"/>
            <w:left w:w="0" w:type="dxa"/>
            <w:bottom w:w="0" w:type="dxa"/>
            <w:right w:w="0" w:type="dxa"/>
          </w:tblCellMar>
        </w:tblPrEx>
        <w:trPr>
          <w:tblCellSpacing w:w="0" w:type="dxa"/>
          <w:jc w:val="center"/>
        </w:trPr>
        <w:tc>
          <w:tcPr>
            <w:tcW w:w="9347" w:type="dxa"/>
            <w:gridSpan w:val="2"/>
            <w:tcBorders>
              <w:top w:val="nil"/>
              <w:left w:val="nil"/>
              <w:bottom w:val="nil"/>
              <w:right w:val="nil"/>
            </w:tcBorders>
            <w:vAlign w:val="center"/>
          </w:tcPr>
          <w:p>
            <w:pPr>
              <w:widowControl/>
              <w:jc w:val="center"/>
              <w:rPr>
                <w:rFonts w:ascii="方正仿宋简体" w:hAnsi="宋体" w:eastAsia="方正仿宋简体" w:cs="宋体"/>
                <w:b/>
                <w:bCs/>
                <w:kern w:val="0"/>
                <w:sz w:val="30"/>
                <w:szCs w:val="30"/>
              </w:rPr>
            </w:pPr>
            <w:r>
              <w:rPr>
                <w:rFonts w:hint="eastAsia" w:ascii="方正仿宋简体" w:hAnsi="宋体" w:eastAsia="方正仿宋简体" w:cs="宋体"/>
                <w:b/>
                <w:bCs/>
                <w:kern w:val="0"/>
                <w:sz w:val="30"/>
                <w:szCs w:val="30"/>
              </w:rPr>
              <w:t>居民健康素养题</w:t>
            </w:r>
          </w:p>
        </w:tc>
      </w:tr>
      <w:tr>
        <w:tblPrEx>
          <w:tblLayout w:type="fixed"/>
          <w:tblCellMar>
            <w:top w:w="0" w:type="dxa"/>
            <w:left w:w="0" w:type="dxa"/>
            <w:bottom w:w="0" w:type="dxa"/>
            <w:right w:w="0" w:type="dxa"/>
          </w:tblCellMar>
        </w:tblPrEx>
        <w:trPr>
          <w:gridAfter w:val="1"/>
          <w:wAfter w:w="36" w:type="dxa"/>
          <w:trHeight w:val="48" w:hRule="atLeast"/>
          <w:tblCellSpacing w:w="0" w:type="dxa"/>
          <w:jc w:val="center"/>
        </w:trPr>
        <w:tc>
          <w:tcPr>
            <w:tcW w:w="9311" w:type="dxa"/>
            <w:tcBorders>
              <w:top w:val="nil"/>
              <w:left w:val="nil"/>
              <w:bottom w:val="nil"/>
              <w:right w:val="nil"/>
            </w:tcBorders>
            <w:vAlign w:val="center"/>
          </w:tcPr>
          <w:p>
            <w:pPr>
              <w:widowControl/>
              <w:jc w:val="left"/>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gridAfter w:val="1"/>
          <w:wAfter w:w="36" w:type="dxa"/>
          <w:trHeight w:val="96" w:hRule="atLeast"/>
          <w:tblCellSpacing w:w="0" w:type="dxa"/>
          <w:jc w:val="center"/>
        </w:trPr>
        <w:tc>
          <w:tcPr>
            <w:tcW w:w="9311" w:type="dxa"/>
            <w:tcBorders>
              <w:top w:val="nil"/>
              <w:left w:val="nil"/>
              <w:bottom w:val="nil"/>
              <w:right w:val="nil"/>
            </w:tcBorders>
            <w:vAlign w:val="center"/>
          </w:tcPr>
          <w:p>
            <w:pPr>
              <w:widowControl/>
              <w:jc w:val="left"/>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gridAfter w:val="1"/>
          <w:wAfter w:w="36" w:type="dxa"/>
          <w:tblCellSpacing w:w="0" w:type="dxa"/>
          <w:jc w:val="center"/>
        </w:trPr>
        <w:tc>
          <w:tcPr>
            <w:tcW w:w="9311" w:type="dxa"/>
            <w:tcBorders>
              <w:top w:val="nil"/>
              <w:left w:val="nil"/>
              <w:bottom w:val="nil"/>
              <w:right w:val="nil"/>
            </w:tcBorders>
            <w:vAlign w:val="center"/>
          </w:tcPr>
          <w:p>
            <w:pPr>
              <w:widowControl/>
              <w:jc w:val="left"/>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gridAfter w:val="1"/>
          <w:wAfter w:w="36" w:type="dxa"/>
          <w:tblCellSpacing w:w="0" w:type="dxa"/>
          <w:jc w:val="center"/>
        </w:trPr>
        <w:tc>
          <w:tcPr>
            <w:tcW w:w="9311" w:type="dxa"/>
            <w:tcBorders>
              <w:top w:val="nil"/>
              <w:left w:val="nil"/>
              <w:bottom w:val="nil"/>
              <w:right w:val="nil"/>
            </w:tcBorders>
            <w:vAlign w:val="center"/>
          </w:tcPr>
          <w:tbl>
            <w:tblPr>
              <w:tblStyle w:val="6"/>
              <w:tblpPr w:leftFromText="36" w:rightFromText="36" w:vertAnchor="text" w:tblpXSpec="right" w:tblpYSpec="center"/>
              <w:tblW w:w="8845" w:type="dxa"/>
              <w:tblCellSpacing w:w="0" w:type="dxa"/>
              <w:tblInd w:w="0" w:type="dxa"/>
              <w:tblLayout w:type="fixed"/>
              <w:tblCellMar>
                <w:top w:w="0" w:type="dxa"/>
                <w:left w:w="0" w:type="dxa"/>
                <w:bottom w:w="0" w:type="dxa"/>
                <w:right w:w="0" w:type="dxa"/>
              </w:tblCellMar>
            </w:tblPr>
            <w:tblGrid>
              <w:gridCol w:w="120"/>
              <w:gridCol w:w="8725"/>
            </w:tblGrid>
            <w:tr>
              <w:tblPrEx>
                <w:tblLayout w:type="fixed"/>
                <w:tblCellMar>
                  <w:top w:w="0" w:type="dxa"/>
                  <w:left w:w="0" w:type="dxa"/>
                  <w:bottom w:w="0" w:type="dxa"/>
                  <w:right w:w="0" w:type="dxa"/>
                </w:tblCellMar>
              </w:tblPrEx>
              <w:trPr>
                <w:tblCellSpacing w:w="0" w:type="dxa"/>
              </w:trPr>
              <w:tc>
                <w:tcPr>
                  <w:tcW w:w="120" w:type="dxa"/>
                  <w:vAlign w:val="center"/>
                </w:tcPr>
                <w:p>
                  <w:pPr>
                    <w:widowControl/>
                    <w:jc w:val="center"/>
                    <w:rPr>
                      <w:rFonts w:ascii="方正仿宋简体" w:hAnsi="宋体" w:eastAsia="方正仿宋简体" w:cs="宋体"/>
                      <w:kern w:val="0"/>
                      <w:sz w:val="30"/>
                      <w:szCs w:val="30"/>
                    </w:rPr>
                  </w:pPr>
                </w:p>
              </w:tc>
              <w:tc>
                <w:tcPr>
                  <w:tcW w:w="8725" w:type="dxa"/>
                  <w:vAlign w:val="center"/>
                </w:tcPr>
                <w:p>
                  <w:pPr>
                    <w:widowControl/>
                    <w:jc w:val="left"/>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312" w:hRule="atLeast"/>
                <w:tblCellSpacing w:w="0" w:type="dxa"/>
              </w:trPr>
              <w:tc>
                <w:tcPr>
                  <w:tcW w:w="120" w:type="dxa"/>
                  <w:vAlign w:val="center"/>
                </w:tcPr>
                <w:p>
                  <w:pPr>
                    <w:widowControl/>
                    <w:jc w:val="center"/>
                    <w:rPr>
                      <w:rFonts w:ascii="方正仿宋简体" w:hAnsi="宋体" w:eastAsia="方正仿宋简体" w:cs="宋体"/>
                      <w:kern w:val="0"/>
                      <w:sz w:val="30"/>
                      <w:szCs w:val="30"/>
                    </w:rPr>
                  </w:pPr>
                </w:p>
              </w:tc>
              <w:tc>
                <w:tcPr>
                  <w:tcW w:w="8725" w:type="dxa"/>
                  <w:vAlign w:val="center"/>
                </w:tcPr>
                <w:p>
                  <w:pPr>
                    <w:widowControl/>
                    <w:jc w:val="center"/>
                    <w:rPr>
                      <w:rFonts w:ascii="方正仿宋简体" w:hAnsi="宋体" w:eastAsia="方正仿宋简体" w:cs="宋体"/>
                      <w:kern w:val="0"/>
                      <w:sz w:val="30"/>
                      <w:szCs w:val="30"/>
                    </w:rPr>
                  </w:pPr>
                </w:p>
              </w:tc>
            </w:tr>
          </w:tbl>
          <w:tbl>
            <w:tblPr>
              <w:tblStyle w:val="6"/>
              <w:tblW w:w="7800" w:type="dxa"/>
              <w:jc w:val="center"/>
              <w:tblCellSpacing w:w="0" w:type="dxa"/>
              <w:tblInd w:w="0" w:type="dxa"/>
              <w:tblLayout w:type="fixed"/>
              <w:tblCellMar>
                <w:top w:w="0" w:type="dxa"/>
                <w:left w:w="0" w:type="dxa"/>
                <w:bottom w:w="0" w:type="dxa"/>
                <w:right w:w="0" w:type="dxa"/>
              </w:tblCellMar>
            </w:tblPr>
            <w:tblGrid>
              <w:gridCol w:w="7800"/>
            </w:tblGrid>
            <w:tr>
              <w:tblPrEx>
                <w:tblLayout w:type="fixed"/>
                <w:tblCellMar>
                  <w:top w:w="0" w:type="dxa"/>
                  <w:left w:w="0" w:type="dxa"/>
                  <w:bottom w:w="0" w:type="dxa"/>
                  <w:right w:w="0" w:type="dxa"/>
                </w:tblCellMar>
              </w:tblPrEx>
              <w:trPr>
                <w:tblCellSpacing w:w="0" w:type="dxa"/>
                <w:jc w:val="center"/>
                <w:hidden/>
              </w:trPr>
              <w:tc>
                <w:tcPr>
                  <w:tcW w:w="7800" w:type="dxa"/>
                  <w:tcBorders>
                    <w:top w:val="nil"/>
                    <w:left w:val="nil"/>
                    <w:bottom w:val="nil"/>
                    <w:right w:val="nil"/>
                  </w:tcBorders>
                  <w:vAlign w:val="center"/>
                </w:tcPr>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20"/>
                    <w:gridCol w:w="7312"/>
                    <w:gridCol w:w="468"/>
                  </w:tblGrid>
                  <w:tr>
                    <w:tblPrEx>
                      <w:tblLayout w:type="fixed"/>
                      <w:tblCellMar>
                        <w:top w:w="0" w:type="dxa"/>
                        <w:left w:w="0" w:type="dxa"/>
                        <w:bottom w:w="0" w:type="dxa"/>
                        <w:right w:w="0" w:type="dxa"/>
                      </w:tblCellMar>
                    </w:tblPrEx>
                    <w:trPr>
                      <w:trHeight w:val="360" w:hRule="atLeast"/>
                      <w:tblCellSpacing w:w="0" w:type="dxa"/>
                      <w:jc w:val="center"/>
                    </w:trPr>
                    <w:tc>
                      <w:tcPr>
                        <w:tcW w:w="20"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7312"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1.每次献血量通常为多少毫升？</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(B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675"/>
                          <w:gridCol w:w="2500"/>
                          <w:gridCol w:w="1615"/>
                          <w:gridCol w:w="1620"/>
                        </w:tblGrid>
                        <w:tr>
                          <w:tblPrEx>
                            <w:tblLayout w:type="fixed"/>
                            <w:tblCellMar>
                              <w:top w:w="0" w:type="dxa"/>
                              <w:left w:w="0" w:type="dxa"/>
                              <w:bottom w:w="0" w:type="dxa"/>
                              <w:right w:w="0" w:type="dxa"/>
                            </w:tblCellMar>
                          </w:tblPrEx>
                          <w:trPr>
                            <w:trHeight w:val="240" w:hRule="atLeast"/>
                            <w:tblCellSpacing w:w="0" w:type="dxa"/>
                          </w:trPr>
                          <w:tc>
                            <w:tcPr>
                              <w:tcW w:w="167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100毫升</w:t>
                              </w:r>
                            </w:p>
                          </w:tc>
                          <w:tc>
                            <w:tcPr>
                              <w:tcW w:w="2500"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200～400毫升</w:t>
                              </w:r>
                            </w:p>
                          </w:tc>
                          <w:tc>
                            <w:tcPr>
                              <w:tcW w:w="161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500毫升</w:t>
                              </w:r>
                            </w:p>
                          </w:tc>
                          <w:tc>
                            <w:tcPr>
                              <w:tcW w:w="1620"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600毫升</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2.对择期手术患者，患者可自身储血，其主要原因是：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A控制输血风险               B降低用血成本</w:t>
                        </w:r>
                      </w:p>
                      <w:p>
                        <w:pPr>
                          <w:widowControl/>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C血库血源紧张               D提高患者机体抵抗力</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3.一般，一个健康的人一天中什么时间体温最高？</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927"/>
                          <w:gridCol w:w="1754"/>
                          <w:gridCol w:w="1925"/>
                          <w:gridCol w:w="1804"/>
                        </w:tblGrid>
                        <w:tr>
                          <w:tblPrEx>
                            <w:tblLayout w:type="fixed"/>
                            <w:tblCellMar>
                              <w:top w:w="0" w:type="dxa"/>
                              <w:left w:w="0" w:type="dxa"/>
                              <w:bottom w:w="0" w:type="dxa"/>
                              <w:right w:w="0" w:type="dxa"/>
                            </w:tblCellMar>
                          </w:tblPrEx>
                          <w:trPr>
                            <w:trHeight w:val="240" w:hRule="atLeast"/>
                            <w:tblCellSpacing w:w="0" w:type="dxa"/>
                          </w:trPr>
                          <w:tc>
                            <w:tcPr>
                              <w:tcW w:w="192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A 上午8～10点  </w:t>
                              </w:r>
                            </w:p>
                          </w:tc>
                          <w:tc>
                            <w:tcPr>
                              <w:tcW w:w="175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下午5～7点</w:t>
                              </w:r>
                            </w:p>
                          </w:tc>
                          <w:tc>
                            <w:tcPr>
                              <w:tcW w:w="192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晚上8～10点</w:t>
                              </w:r>
                            </w:p>
                          </w:tc>
                          <w:tc>
                            <w:tcPr>
                              <w:tcW w:w="180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下午1～3点</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4.安静状况下，成年人的正常脉搏为？</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B)</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A每分钟30~50次                 B每分钟60~100次</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C每分钟100~200次                D每分钟80~140次</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5.流感的常见症状有：</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A突发畏寒、发热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B全身酸痛、头痛、乏力、 食欲减退</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C轻微的鼻塞、流涕、咽痛和咳嗽</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D以上都是</w:t>
                        </w: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6.流感疫苗的最佳接种时间为每年的：</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(C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735"/>
                          <w:gridCol w:w="1676"/>
                          <w:gridCol w:w="1981"/>
                          <w:gridCol w:w="2018"/>
                        </w:tblGrid>
                        <w:tr>
                          <w:tblPrEx>
                            <w:tblLayout w:type="fixed"/>
                            <w:tblCellMar>
                              <w:top w:w="0" w:type="dxa"/>
                              <w:left w:w="0" w:type="dxa"/>
                              <w:bottom w:w="0" w:type="dxa"/>
                              <w:right w:w="0" w:type="dxa"/>
                            </w:tblCellMar>
                          </w:tblPrEx>
                          <w:trPr>
                            <w:trHeight w:val="240" w:hRule="atLeast"/>
                            <w:tblCellSpacing w:w="0" w:type="dxa"/>
                          </w:trPr>
                          <w:tc>
                            <w:tcPr>
                              <w:tcW w:w="173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1～3月</w:t>
                              </w:r>
                            </w:p>
                          </w:tc>
                          <w:tc>
                            <w:tcPr>
                              <w:tcW w:w="1676"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6～8月</w:t>
                              </w:r>
                            </w:p>
                          </w:tc>
                          <w:tc>
                            <w:tcPr>
                              <w:tcW w:w="198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9～11月</w:t>
                              </w:r>
                            </w:p>
                          </w:tc>
                          <w:tc>
                            <w:tcPr>
                              <w:tcW w:w="201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以上都是</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7.应该接种流感疫苗的重点对象为：</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6个月至3岁婴幼儿、60岁以上老人</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B慢性病患者及体弱多病者</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C准备怀孕的妇女</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D以上都是</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8.出现较大、较深的伤口，在去医院之前应采用的止血急救方法是：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(C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A 简单包扎止血                B 指压止血</w:t>
                        </w:r>
                      </w:p>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C 加压包扎止血                D 肢体出血部位放低</w:t>
                        </w: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9.下列出血的处理原则不正确的是：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B)</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不用手接触伤口      </w:t>
                        </w:r>
                      </w:p>
                      <w:p>
                        <w:pPr>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用灰土等粉末撒在伤口上止血</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动脉出血时，采用加压止血法止血</w:t>
                        </w:r>
                      </w:p>
                      <w:p>
                        <w:pPr>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判断伤员是不是有内出血</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10.下列说法正确的是：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(C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3305"/>
                          <w:gridCol w:w="4105"/>
                        </w:tblGrid>
                        <w:tr>
                          <w:tblPrEx>
                            <w:tblLayout w:type="fixed"/>
                            <w:tblCellMar>
                              <w:top w:w="0" w:type="dxa"/>
                              <w:left w:w="0" w:type="dxa"/>
                              <w:bottom w:w="0" w:type="dxa"/>
                              <w:right w:w="0" w:type="dxa"/>
                            </w:tblCellMar>
                          </w:tblPrEx>
                          <w:trPr>
                            <w:trHeight w:val="240" w:hRule="atLeast"/>
                            <w:tblCellSpacing w:w="0" w:type="dxa"/>
                          </w:trPr>
                          <w:tc>
                            <w:tcPr>
                              <w:tcW w:w="330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蛀牙是因为牙齿里面有蛀虫</w:t>
                              </w:r>
                            </w:p>
                          </w:tc>
                          <w:tc>
                            <w:tcPr>
                              <w:tcW w:w="410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每天早上刷牙，饭后漱口就可以了</w:t>
                              </w:r>
                            </w:p>
                          </w:tc>
                        </w:tr>
                        <w:tr>
                          <w:tblPrEx>
                            <w:tblLayout w:type="fixed"/>
                            <w:tblCellMar>
                              <w:top w:w="0" w:type="dxa"/>
                              <w:left w:w="0" w:type="dxa"/>
                              <w:bottom w:w="0" w:type="dxa"/>
                              <w:right w:w="0" w:type="dxa"/>
                            </w:tblCellMar>
                          </w:tblPrEx>
                          <w:trPr>
                            <w:trHeight w:val="240" w:hRule="atLeast"/>
                            <w:tblCellSpacing w:w="0" w:type="dxa"/>
                          </w:trPr>
                          <w:tc>
                            <w:tcPr>
                              <w:tcW w:w="330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晚上睡前刷牙最重要</w:t>
                              </w:r>
                            </w:p>
                          </w:tc>
                          <w:tc>
                            <w:tcPr>
                              <w:tcW w:w="410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牙刷使用时间不少于半年</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11.不随地吐痰，可有效控制下列哪种传染病的传播？</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A)</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2117"/>
                          <w:gridCol w:w="1589"/>
                          <w:gridCol w:w="2112"/>
                          <w:gridCol w:w="1592"/>
                        </w:tblGrid>
                        <w:tr>
                          <w:tblPrEx>
                            <w:tblLayout w:type="fixed"/>
                            <w:tblCellMar>
                              <w:top w:w="0" w:type="dxa"/>
                              <w:left w:w="0" w:type="dxa"/>
                              <w:bottom w:w="0" w:type="dxa"/>
                              <w:right w:w="0" w:type="dxa"/>
                            </w:tblCellMar>
                          </w:tblPrEx>
                          <w:trPr>
                            <w:trHeight w:val="240" w:hRule="atLeast"/>
                            <w:tblCellSpacing w:w="0" w:type="dxa"/>
                          </w:trPr>
                          <w:tc>
                            <w:tcPr>
                              <w:tcW w:w="211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肺结核</w:t>
                              </w:r>
                            </w:p>
                          </w:tc>
                          <w:tc>
                            <w:tcPr>
                              <w:tcW w:w="1589"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乙肝</w:t>
                              </w:r>
                            </w:p>
                          </w:tc>
                          <w:tc>
                            <w:tcPr>
                              <w:tcW w:w="211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艾滋病</w:t>
                              </w:r>
                            </w:p>
                          </w:tc>
                          <w:tc>
                            <w:tcPr>
                              <w:tcW w:w="159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甲肝</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12.肺结核病的主要传播途径是：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经空气中含结核菌的飞沫传播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经水或食物传播</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经接触传播</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经媒介节肢动物传播 </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13.为了预防结核病，新生儿应及时接种哪种疫苗？</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A)</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348"/>
                          <w:gridCol w:w="2694"/>
                          <w:gridCol w:w="1681"/>
                          <w:gridCol w:w="1687"/>
                        </w:tblGrid>
                        <w:tr>
                          <w:tblPrEx>
                            <w:tblLayout w:type="fixed"/>
                            <w:tblCellMar>
                              <w:top w:w="0" w:type="dxa"/>
                              <w:left w:w="0" w:type="dxa"/>
                              <w:bottom w:w="0" w:type="dxa"/>
                              <w:right w:w="0" w:type="dxa"/>
                            </w:tblCellMar>
                          </w:tblPrEx>
                          <w:trPr>
                            <w:trHeight w:val="240" w:hRule="atLeast"/>
                            <w:tblCellSpacing w:w="0" w:type="dxa"/>
                          </w:trPr>
                          <w:tc>
                            <w:tcPr>
                              <w:tcW w:w="134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卡介苗</w:t>
                              </w:r>
                            </w:p>
                          </w:tc>
                          <w:tc>
                            <w:tcPr>
                              <w:tcW w:w="269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百白破联合疫苗</w:t>
                              </w:r>
                            </w:p>
                          </w:tc>
                          <w:tc>
                            <w:tcPr>
                              <w:tcW w:w="168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流感疫苗</w:t>
                              </w:r>
                            </w:p>
                          </w:tc>
                          <w:tc>
                            <w:tcPr>
                              <w:tcW w:w="168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肺炎疫苗</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14.苍蝇可传播哪些疾病？</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霍乱、伤寒、细菌性痢疾</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乙脑、登革热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水痘、麻疹、结核病</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鼠疫、流行性出血热、钩端螺旋体病 </w:t>
                        </w: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15.恶性肿瘤最准确可靠的诊断方法是什么？</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B)</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2032"/>
                          <w:gridCol w:w="2033"/>
                          <w:gridCol w:w="1079"/>
                          <w:gridCol w:w="2266"/>
                        </w:tblGrid>
                        <w:tr>
                          <w:tblPrEx>
                            <w:tblLayout w:type="fixed"/>
                            <w:tblCellMar>
                              <w:top w:w="0" w:type="dxa"/>
                              <w:left w:w="0" w:type="dxa"/>
                              <w:bottom w:w="0" w:type="dxa"/>
                              <w:right w:w="0" w:type="dxa"/>
                            </w:tblCellMar>
                          </w:tblPrEx>
                          <w:trPr>
                            <w:trHeight w:val="240" w:hRule="atLeast"/>
                            <w:tblCellSpacing w:w="0" w:type="dxa"/>
                          </w:trPr>
                          <w:tc>
                            <w:tcPr>
                              <w:tcW w:w="203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肿瘤指标</w:t>
                              </w:r>
                            </w:p>
                          </w:tc>
                          <w:tc>
                            <w:tcPr>
                              <w:tcW w:w="203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病理检查</w:t>
                              </w:r>
                            </w:p>
                          </w:tc>
                          <w:tc>
                            <w:tcPr>
                              <w:tcW w:w="1079"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B超</w:t>
                              </w:r>
                            </w:p>
                          </w:tc>
                          <w:tc>
                            <w:tcPr>
                              <w:tcW w:w="2266"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X射线检查</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16.癌症重要的早期报警信号是：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ind w:firstLine="450" w:firstLineChars="150"/>
                          <w:jc w:val="left"/>
                        </w:pPr>
                        <w:r>
                          <w:rPr>
                            <w:rFonts w:hint="eastAsia" w:ascii="方正仿宋简体" w:hAnsi="宋体" w:eastAsia="方正仿宋简体" w:cs="宋体"/>
                            <w:kern w:val="0"/>
                            <w:sz w:val="30"/>
                            <w:szCs w:val="30"/>
                          </w:rPr>
                          <w:t>A 异常肿块                     B 肠腔出血</w:t>
                        </w:r>
                      </w:p>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20"/>
                          <w:gridCol w:w="20"/>
                          <w:gridCol w:w="4909"/>
                          <w:gridCol w:w="2461"/>
                        </w:tblGrid>
                        <w:tr>
                          <w:tblPrEx>
                            <w:tblLayout w:type="fixed"/>
                            <w:tblCellMar>
                              <w:top w:w="0" w:type="dxa"/>
                              <w:left w:w="0" w:type="dxa"/>
                              <w:bottom w:w="0" w:type="dxa"/>
                              <w:right w:w="0" w:type="dxa"/>
                            </w:tblCellMar>
                          </w:tblPrEx>
                          <w:trPr>
                            <w:trHeight w:val="240" w:hRule="atLeast"/>
                            <w:tblCellSpacing w:w="0" w:type="dxa"/>
                          </w:trPr>
                          <w:tc>
                            <w:tcPr>
                              <w:tcW w:w="20" w:type="dxa"/>
                              <w:vAlign w:val="bottom"/>
                            </w:tcPr>
                            <w:p>
                              <w:pPr>
                                <w:widowControl/>
                                <w:jc w:val="left"/>
                                <w:rPr>
                                  <w:rFonts w:ascii="方正仿宋简体" w:hAnsi="宋体" w:eastAsia="方正仿宋简体" w:cs="宋体"/>
                                  <w:kern w:val="0"/>
                                  <w:sz w:val="30"/>
                                  <w:szCs w:val="30"/>
                                </w:rPr>
                              </w:pPr>
                            </w:p>
                          </w:tc>
                          <w:tc>
                            <w:tcPr>
                              <w:tcW w:w="20" w:type="dxa"/>
                              <w:vAlign w:val="bottom"/>
                            </w:tcPr>
                            <w:p>
                              <w:pPr>
                                <w:widowControl/>
                                <w:jc w:val="left"/>
                                <w:rPr>
                                  <w:rFonts w:ascii="方正仿宋简体" w:hAnsi="宋体" w:eastAsia="方正仿宋简体" w:cs="宋体"/>
                                  <w:kern w:val="0"/>
                                  <w:sz w:val="30"/>
                                  <w:szCs w:val="30"/>
                                </w:rPr>
                              </w:pPr>
                            </w:p>
                          </w:tc>
                          <w:tc>
                            <w:tcPr>
                              <w:tcW w:w="4909"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不明原因的体重减轻</w:t>
                              </w:r>
                            </w:p>
                          </w:tc>
                          <w:tc>
                            <w:tcPr>
                              <w:tcW w:w="246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以上都是</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17.不明原因的发热、乏力、进行性体重减轻可能是患什么疾病的信号？</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391"/>
                          <w:gridCol w:w="1853"/>
                          <w:gridCol w:w="1848"/>
                          <w:gridCol w:w="2318"/>
                        </w:tblGrid>
                        <w:tr>
                          <w:tblPrEx>
                            <w:tblLayout w:type="fixed"/>
                            <w:tblCellMar>
                              <w:top w:w="0" w:type="dxa"/>
                              <w:left w:w="0" w:type="dxa"/>
                              <w:bottom w:w="0" w:type="dxa"/>
                              <w:right w:w="0" w:type="dxa"/>
                            </w:tblCellMar>
                          </w:tblPrEx>
                          <w:trPr>
                            <w:trHeight w:val="240" w:hRule="atLeast"/>
                            <w:tblCellSpacing w:w="0" w:type="dxa"/>
                          </w:trPr>
                          <w:tc>
                            <w:tcPr>
                              <w:tcW w:w="139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贫血</w:t>
                              </w:r>
                            </w:p>
                          </w:tc>
                          <w:tc>
                            <w:tcPr>
                              <w:tcW w:w="185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糖尿病</w:t>
                              </w:r>
                            </w:p>
                          </w:tc>
                          <w:tc>
                            <w:tcPr>
                              <w:tcW w:w="184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胃溃疡</w:t>
                              </w:r>
                            </w:p>
                          </w:tc>
                          <w:tc>
                            <w:tcPr>
                              <w:tcW w:w="231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恶性肿瘤</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18.现场进行胸外心脏按压的频率为：</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(D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22" w:type="dxa"/>
                          <w:tblCellSpacing w:w="0" w:type="dxa"/>
                          <w:tblInd w:w="0" w:type="dxa"/>
                          <w:tblLayout w:type="fixed"/>
                          <w:tblCellMar>
                            <w:top w:w="0" w:type="dxa"/>
                            <w:left w:w="0" w:type="dxa"/>
                            <w:bottom w:w="0" w:type="dxa"/>
                            <w:right w:w="0" w:type="dxa"/>
                          </w:tblCellMar>
                        </w:tblPr>
                        <w:tblGrid>
                          <w:gridCol w:w="3862"/>
                          <w:gridCol w:w="20"/>
                          <w:gridCol w:w="3540"/>
                        </w:tblGrid>
                        <w:tr>
                          <w:tblPrEx>
                            <w:tblLayout w:type="fixed"/>
                          </w:tblPrEx>
                          <w:trPr>
                            <w:trHeight w:val="240" w:hRule="atLeast"/>
                            <w:tblCellSpacing w:w="0" w:type="dxa"/>
                          </w:trPr>
                          <w:tc>
                            <w:tcPr>
                              <w:tcW w:w="386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A 每分钟50～60次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每分钟70～80次</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每分钟90～100次</w:t>
                              </w:r>
                            </w:p>
                          </w:tc>
                          <w:tc>
                            <w:tcPr>
                              <w:tcW w:w="20" w:type="dxa"/>
                              <w:vAlign w:val="bottom"/>
                            </w:tcPr>
                            <w:p>
                              <w:pPr>
                                <w:widowControl/>
                                <w:jc w:val="left"/>
                                <w:rPr>
                                  <w:rFonts w:ascii="方正仿宋简体" w:hAnsi="宋体" w:eastAsia="方正仿宋简体" w:cs="宋体"/>
                                  <w:kern w:val="0"/>
                                  <w:sz w:val="30"/>
                                  <w:szCs w:val="30"/>
                                </w:rPr>
                              </w:pPr>
                            </w:p>
                            <w:p>
                              <w:pPr>
                                <w:widowControl/>
                                <w:jc w:val="left"/>
                                <w:rPr>
                                  <w:rFonts w:ascii="方正仿宋简体" w:hAnsi="宋体" w:eastAsia="方正仿宋简体" w:cs="宋体"/>
                                  <w:kern w:val="0"/>
                                  <w:sz w:val="30"/>
                                  <w:szCs w:val="30"/>
                                </w:rPr>
                              </w:pPr>
                            </w:p>
                          </w:tc>
                          <w:tc>
                            <w:tcPr>
                              <w:tcW w:w="3540" w:type="dxa"/>
                              <w:vAlign w:val="bottom"/>
                            </w:tcPr>
                            <w:p>
                              <w:pPr>
                                <w:widowControl/>
                                <w:jc w:val="left"/>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trPr>
                          <w:tc>
                            <w:tcPr>
                              <w:tcW w:w="386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每分钟110～120次</w:t>
                              </w:r>
                            </w:p>
                          </w:tc>
                          <w:tc>
                            <w:tcPr>
                              <w:tcW w:w="20" w:type="dxa"/>
                              <w:vAlign w:val="center"/>
                            </w:tcPr>
                            <w:p>
                              <w:pPr>
                                <w:widowControl/>
                                <w:jc w:val="left"/>
                                <w:rPr>
                                  <w:rFonts w:ascii="方正仿宋简体" w:hAnsi="Times New Roman" w:eastAsia="方正仿宋简体" w:cs="Times New Roman"/>
                                  <w:kern w:val="0"/>
                                  <w:sz w:val="30"/>
                                  <w:szCs w:val="30"/>
                                </w:rPr>
                              </w:pPr>
                            </w:p>
                          </w:tc>
                          <w:tc>
                            <w:tcPr>
                              <w:tcW w:w="3540" w:type="dxa"/>
                              <w:vAlign w:val="center"/>
                            </w:tcPr>
                            <w:p>
                              <w:pPr>
                                <w:widowControl/>
                                <w:jc w:val="left"/>
                                <w:rPr>
                                  <w:rFonts w:ascii="方正仿宋简体" w:hAnsi="Times New Roman" w:eastAsia="方正仿宋简体" w:cs="Times New Roman"/>
                                  <w:kern w:val="0"/>
                                  <w:sz w:val="30"/>
                                  <w:szCs w:val="30"/>
                                </w:rPr>
                              </w:pP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7800"/>
                  </w:tblGrid>
                  <w:tr>
                    <w:tblPrEx>
                      <w:tblLayout w:type="fixed"/>
                      <w:tblCellMar>
                        <w:top w:w="0" w:type="dxa"/>
                        <w:left w:w="0" w:type="dxa"/>
                        <w:bottom w:w="0" w:type="dxa"/>
                        <w:right w:w="0" w:type="dxa"/>
                      </w:tblCellMar>
                    </w:tblPrEx>
                    <w:trPr>
                      <w:tblCellSpacing w:w="0" w:type="dxa"/>
                      <w:jc w:val="center"/>
                    </w:trPr>
                    <w:tc>
                      <w:tcPr>
                        <w:tcW w:w="7800" w:type="dxa"/>
                        <w:vAlign w:val="center"/>
                      </w:tcPr>
                      <w:p>
                        <w:pPr>
                          <w:widowControl/>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19.世界卫生组织倡导的健康生活方式为：</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C)</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1702" w:hRule="atLeast"/>
                      <w:tblCellSpacing w:w="0" w:type="dxa"/>
                      <w:jc w:val="center"/>
                    </w:trPr>
                    <w:tc>
                      <w:tcPr>
                        <w:tcW w:w="7800" w:type="dxa"/>
                        <w:gridSpan w:val="3"/>
                        <w:vAlign w:val="center"/>
                      </w:tcPr>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不吸烟、不喝酒、多锻炼、少吃糖</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不吸烟、适量饮酒、多运动、少吃脂肪类食物</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合理膳食、适量运动、戒烟限酒、心理平衡 </w:t>
                        </w:r>
                      </w:p>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多运动、少吸烟 </w:t>
                        </w:r>
                      </w:p>
                      <w:p>
                        <w:pP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20.成年人一般每天要保证多长时间的睡眠？</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B)</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891"/>
                          <w:gridCol w:w="1914"/>
                          <w:gridCol w:w="2125"/>
                          <w:gridCol w:w="1480"/>
                        </w:tblGrid>
                        <w:tr>
                          <w:tblPrEx>
                            <w:tblLayout w:type="fixed"/>
                            <w:tblCellMar>
                              <w:top w:w="0" w:type="dxa"/>
                              <w:left w:w="0" w:type="dxa"/>
                              <w:bottom w:w="0" w:type="dxa"/>
                              <w:right w:w="0" w:type="dxa"/>
                            </w:tblCellMar>
                          </w:tblPrEx>
                          <w:trPr>
                            <w:trHeight w:val="240" w:hRule="atLeast"/>
                            <w:tblCellSpacing w:w="0" w:type="dxa"/>
                          </w:trPr>
                          <w:tc>
                            <w:tcPr>
                              <w:tcW w:w="189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5～6小时</w:t>
                              </w:r>
                            </w:p>
                          </w:tc>
                          <w:tc>
                            <w:tcPr>
                              <w:tcW w:w="191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7～8小时</w:t>
                              </w:r>
                            </w:p>
                          </w:tc>
                          <w:tc>
                            <w:tcPr>
                              <w:tcW w:w="212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9～10小时</w:t>
                              </w:r>
                            </w:p>
                          </w:tc>
                          <w:tc>
                            <w:tcPr>
                              <w:tcW w:w="1480"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不知道</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21.吸烟危害健康，香烟中主要的有害物质是：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648"/>
                          <w:gridCol w:w="1647"/>
                          <w:gridCol w:w="2054"/>
                          <w:gridCol w:w="2061"/>
                        </w:tblGrid>
                        <w:tr>
                          <w:tblPrEx>
                            <w:tblLayout w:type="fixed"/>
                            <w:tblCellMar>
                              <w:top w:w="0" w:type="dxa"/>
                              <w:left w:w="0" w:type="dxa"/>
                              <w:bottom w:w="0" w:type="dxa"/>
                              <w:right w:w="0" w:type="dxa"/>
                            </w:tblCellMar>
                          </w:tblPrEx>
                          <w:trPr>
                            <w:trHeight w:val="240" w:hRule="atLeast"/>
                            <w:tblCellSpacing w:w="0" w:type="dxa"/>
                          </w:trPr>
                          <w:tc>
                            <w:tcPr>
                              <w:tcW w:w="164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烟焦油</w:t>
                              </w:r>
                            </w:p>
                          </w:tc>
                          <w:tc>
                            <w:tcPr>
                              <w:tcW w:w="164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尼古丁</w:t>
                              </w:r>
                            </w:p>
                          </w:tc>
                          <w:tc>
                            <w:tcPr>
                              <w:tcW w:w="205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一氧化碳</w:t>
                              </w:r>
                            </w:p>
                          </w:tc>
                          <w:tc>
                            <w:tcPr>
                              <w:tcW w:w="206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以上都是</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22.香烟的烟雾中含有许多有毒有害物质，其中什么物质导致成瘾性？</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A)</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744"/>
                          <w:gridCol w:w="1744"/>
                          <w:gridCol w:w="2175"/>
                          <w:gridCol w:w="1747"/>
                        </w:tblGrid>
                        <w:tr>
                          <w:tblPrEx>
                            <w:tblLayout w:type="fixed"/>
                            <w:tblCellMar>
                              <w:top w:w="0" w:type="dxa"/>
                              <w:left w:w="0" w:type="dxa"/>
                              <w:bottom w:w="0" w:type="dxa"/>
                              <w:right w:w="0" w:type="dxa"/>
                            </w:tblCellMar>
                          </w:tblPrEx>
                          <w:trPr>
                            <w:trHeight w:val="240" w:hRule="atLeast"/>
                            <w:tblCellSpacing w:w="0" w:type="dxa"/>
                          </w:trPr>
                          <w:tc>
                            <w:tcPr>
                              <w:tcW w:w="174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尼古丁</w:t>
                              </w:r>
                            </w:p>
                          </w:tc>
                          <w:tc>
                            <w:tcPr>
                              <w:tcW w:w="174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烟焦油</w:t>
                              </w:r>
                            </w:p>
                          </w:tc>
                          <w:tc>
                            <w:tcPr>
                              <w:tcW w:w="217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一氧化碳</w:t>
                              </w:r>
                            </w:p>
                          </w:tc>
                          <w:tc>
                            <w:tcPr>
                              <w:tcW w:w="174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重金属</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23.2005年2月27日，世界第一部全球性反吸烟的法律文件正式生效。我国人大常委会于同年8月28日批准了这部法律文件。该文件是：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A)</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A 《世界卫生组织烟草控制框架公约》</w:t>
                        </w:r>
                        <w:r>
                          <w:rPr>
                            <w:rFonts w:hint="eastAsia" w:ascii="方正仿宋简体" w:hAnsi="宋体" w:eastAsia="方正仿宋简体" w:cs="宋体"/>
                            <w:kern w:val="0"/>
                            <w:sz w:val="30"/>
                            <w:szCs w:val="30"/>
                          </w:rPr>
                          <w:tab/>
                        </w:r>
                      </w:p>
                      <w:p>
                        <w:pPr>
                          <w:widowControl/>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《联合国烟草控制框架公约》</w:t>
                        </w:r>
                      </w:p>
                      <w:p>
                        <w:pPr>
                          <w:widowControl/>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《世界卫生组织控制烟草条例》</w:t>
                        </w:r>
                        <w:r>
                          <w:rPr>
                            <w:rFonts w:hint="eastAsia" w:ascii="方正仿宋简体" w:hAnsi="宋体" w:eastAsia="方正仿宋简体" w:cs="宋体"/>
                            <w:kern w:val="0"/>
                            <w:sz w:val="30"/>
                            <w:szCs w:val="30"/>
                          </w:rPr>
                          <w:tab/>
                        </w:r>
                      </w:p>
                      <w:p>
                        <w:pPr>
                          <w:widowControl/>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《联合国烟草控制主席申明》</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24.在通过120与急救中心或医院急诊科联系的时候，您需要说明的是：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(D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所处的具体地址和准确位置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报告人的联系方式</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伤病人员的简要情况</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以上都是 </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25.口温测量需要多长时间？</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777"/>
                          <w:gridCol w:w="1768"/>
                          <w:gridCol w:w="1781"/>
                          <w:gridCol w:w="2084"/>
                        </w:tblGrid>
                        <w:tr>
                          <w:tblPrEx>
                            <w:tblLayout w:type="fixed"/>
                            <w:tblCellMar>
                              <w:top w:w="0" w:type="dxa"/>
                              <w:left w:w="0" w:type="dxa"/>
                              <w:bottom w:w="0" w:type="dxa"/>
                              <w:right w:w="0" w:type="dxa"/>
                            </w:tblCellMar>
                          </w:tblPrEx>
                          <w:trPr>
                            <w:trHeight w:val="240" w:hRule="atLeast"/>
                            <w:tblCellSpacing w:w="0" w:type="dxa"/>
                          </w:trPr>
                          <w:tc>
                            <w:tcPr>
                              <w:tcW w:w="177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3分钟</w:t>
                              </w:r>
                            </w:p>
                          </w:tc>
                          <w:tc>
                            <w:tcPr>
                              <w:tcW w:w="176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5分钟</w:t>
                              </w:r>
                            </w:p>
                          </w:tc>
                          <w:tc>
                            <w:tcPr>
                              <w:tcW w:w="178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8分钟</w:t>
                              </w:r>
                            </w:p>
                          </w:tc>
                          <w:tc>
                            <w:tcPr>
                              <w:tcW w:w="208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10分钟</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26.富含膳食纤维的食物是：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483"/>
                          <w:gridCol w:w="1483"/>
                          <w:gridCol w:w="2958"/>
                          <w:gridCol w:w="1486"/>
                        </w:tblGrid>
                        <w:tr>
                          <w:tblPrEx>
                            <w:tblLayout w:type="fixed"/>
                            <w:tblCellMar>
                              <w:top w:w="0" w:type="dxa"/>
                              <w:left w:w="0" w:type="dxa"/>
                              <w:bottom w:w="0" w:type="dxa"/>
                              <w:right w:w="0" w:type="dxa"/>
                            </w:tblCellMar>
                          </w:tblPrEx>
                          <w:trPr>
                            <w:trHeight w:val="240" w:hRule="atLeast"/>
                            <w:tblCellSpacing w:w="0" w:type="dxa"/>
                          </w:trPr>
                          <w:tc>
                            <w:tcPr>
                              <w:tcW w:w="148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薯类</w:t>
                              </w:r>
                            </w:p>
                          </w:tc>
                          <w:tc>
                            <w:tcPr>
                              <w:tcW w:w="148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面粉</w:t>
                              </w:r>
                            </w:p>
                          </w:tc>
                          <w:tc>
                            <w:tcPr>
                              <w:tcW w:w="2958"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动物性食物</w:t>
                              </w:r>
                            </w:p>
                          </w:tc>
                          <w:tc>
                            <w:tcPr>
                              <w:tcW w:w="1486"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大米</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27.人体需要的六大营养素为：</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(A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蛋白质、脂肪、碳水化合物、水、矿物质、维生素</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蛋白质、脂肪、碳水化合物、氨基酸、水、纤维素</w:t>
                        </w:r>
                        <w:r>
                          <w:rPr>
                            <w:rFonts w:hint="eastAsia" w:ascii="方正仿宋简体" w:hAnsi="宋体" w:eastAsia="方正仿宋简体" w:cs="宋体"/>
                            <w:kern w:val="0"/>
                            <w:sz w:val="30"/>
                            <w:szCs w:val="30"/>
                          </w:rPr>
                          <w:br w:type="textWrapping"/>
                        </w: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蛋白质、脂肪、碳水化合物、矿物质、维生素、氧气</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 xml:space="preserve"> 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以上都不是 </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28.健康的膳食应以什么为主？</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(B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853"/>
                          <w:gridCol w:w="1853"/>
                          <w:gridCol w:w="1847"/>
                          <w:gridCol w:w="1857"/>
                        </w:tblGrid>
                        <w:tr>
                          <w:tblPrEx>
                            <w:tblLayout w:type="fixed"/>
                            <w:tblCellMar>
                              <w:top w:w="0" w:type="dxa"/>
                              <w:left w:w="0" w:type="dxa"/>
                              <w:bottom w:w="0" w:type="dxa"/>
                              <w:right w:w="0" w:type="dxa"/>
                            </w:tblCellMar>
                          </w:tblPrEx>
                          <w:trPr>
                            <w:trHeight w:val="240" w:hRule="atLeast"/>
                            <w:tblCellSpacing w:w="0" w:type="dxa"/>
                          </w:trPr>
                          <w:tc>
                            <w:tcPr>
                              <w:tcW w:w="185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肉类</w:t>
                              </w:r>
                            </w:p>
                          </w:tc>
                          <w:tc>
                            <w:tcPr>
                              <w:tcW w:w="185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谷类</w:t>
                              </w:r>
                            </w:p>
                          </w:tc>
                          <w:tc>
                            <w:tcPr>
                              <w:tcW w:w="184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水果</w:t>
                              </w:r>
                            </w:p>
                          </w:tc>
                          <w:tc>
                            <w:tcPr>
                              <w:tcW w:w="1857"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蔬菜</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29.“中国居民平衡膳食宝塔”的“塔尖”是：</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C)</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2255"/>
                          <w:gridCol w:w="1933"/>
                          <w:gridCol w:w="2252"/>
                          <w:gridCol w:w="970"/>
                        </w:tblGrid>
                        <w:tr>
                          <w:tblPrEx>
                            <w:tblLayout w:type="fixed"/>
                            <w:tblCellMar>
                              <w:top w:w="0" w:type="dxa"/>
                              <w:left w:w="0" w:type="dxa"/>
                              <w:bottom w:w="0" w:type="dxa"/>
                              <w:right w:w="0" w:type="dxa"/>
                            </w:tblCellMar>
                          </w:tblPrEx>
                          <w:trPr>
                            <w:trHeight w:val="240" w:hRule="atLeast"/>
                            <w:tblCellSpacing w:w="0" w:type="dxa"/>
                          </w:trPr>
                          <w:tc>
                            <w:tcPr>
                              <w:tcW w:w="2255"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蔬菜、水果类</w:t>
                              </w:r>
                            </w:p>
                          </w:tc>
                          <w:tc>
                            <w:tcPr>
                              <w:tcW w:w="1933"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奶及奶制品</w:t>
                              </w:r>
                            </w:p>
                          </w:tc>
                          <w:tc>
                            <w:tcPr>
                              <w:tcW w:w="225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少量的油和盐</w:t>
                              </w:r>
                            </w:p>
                          </w:tc>
                          <w:tc>
                            <w:tcPr>
                              <w:tcW w:w="970"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肉类</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30.下列哪种做法易使营养素丢失？</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B)</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2779"/>
                          <w:gridCol w:w="1544"/>
                          <w:gridCol w:w="1541"/>
                          <w:gridCol w:w="1546"/>
                        </w:tblGrid>
                        <w:tr>
                          <w:tblPrEx>
                            <w:tblLayout w:type="fixed"/>
                            <w:tblCellMar>
                              <w:top w:w="0" w:type="dxa"/>
                              <w:left w:w="0" w:type="dxa"/>
                              <w:bottom w:w="0" w:type="dxa"/>
                              <w:right w:w="0" w:type="dxa"/>
                            </w:tblCellMar>
                          </w:tblPrEx>
                          <w:trPr>
                            <w:trHeight w:val="240" w:hRule="atLeast"/>
                            <w:tblCellSpacing w:w="0" w:type="dxa"/>
                          </w:trPr>
                          <w:tc>
                            <w:tcPr>
                              <w:tcW w:w="2779"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尽量选用新鲜蔬菜</w:t>
                              </w:r>
                            </w:p>
                          </w:tc>
                          <w:tc>
                            <w:tcPr>
                              <w:tcW w:w="154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先切后洗</w:t>
                              </w:r>
                            </w:p>
                          </w:tc>
                          <w:tc>
                            <w:tcPr>
                              <w:tcW w:w="154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先洗后切</w:t>
                              </w:r>
                            </w:p>
                          </w:tc>
                          <w:tc>
                            <w:tcPr>
                              <w:tcW w:w="1546"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急火快炒</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31.哪些情况下，应采用人工喂养？</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rPr>
                            <w:rFonts w:ascii="方正仿宋简体" w:eastAsia="方正仿宋简体"/>
                            <w:sz w:val="30"/>
                            <w:szCs w:val="30"/>
                          </w:rPr>
                        </w:pPr>
                        <w:r>
                          <w:rPr>
                            <w:rFonts w:hint="eastAsia" w:ascii="方正仿宋简体" w:hAnsi="宋体" w:eastAsia="方正仿宋简体" w:cs="宋体"/>
                            <w:kern w:val="0"/>
                            <w:sz w:val="30"/>
                            <w:szCs w:val="30"/>
                          </w:rPr>
                          <w:t>A 乳母患有活动性肺结核、乙肝、艾滋病</w:t>
                        </w:r>
                      </w:p>
                      <w:p>
                        <w:pPr>
                          <w:rPr>
                            <w:rFonts w:ascii="方正仿宋简体" w:eastAsia="方正仿宋简体"/>
                            <w:sz w:val="30"/>
                            <w:szCs w:val="30"/>
                          </w:rPr>
                        </w:pPr>
                        <w:r>
                          <w:rPr>
                            <w:rFonts w:hint="eastAsia" w:ascii="方正仿宋简体" w:hAnsi="宋体" w:eastAsia="方正仿宋简体" w:cs="宋体"/>
                            <w:kern w:val="0"/>
                            <w:sz w:val="30"/>
                            <w:szCs w:val="30"/>
                          </w:rPr>
                          <w:t>B 乳母服用抗甲状腺药物、抗血凝药物</w:t>
                        </w:r>
                      </w:p>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乳母患有心脏病等身体过于虚弱</w:t>
                        </w:r>
                      </w:p>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7381"/>
                          <w:gridCol w:w="29"/>
                        </w:tblGrid>
                        <w:tr>
                          <w:tblPrEx>
                            <w:tblLayout w:type="fixed"/>
                            <w:tblCellMar>
                              <w:top w:w="0" w:type="dxa"/>
                              <w:left w:w="0" w:type="dxa"/>
                              <w:bottom w:w="0" w:type="dxa"/>
                              <w:right w:w="0" w:type="dxa"/>
                            </w:tblCellMar>
                          </w:tblPrEx>
                          <w:trPr>
                            <w:trHeight w:val="240" w:hRule="atLeast"/>
                            <w:tblCellSpacing w:w="0" w:type="dxa"/>
                          </w:trPr>
                          <w:tc>
                            <w:tcPr>
                              <w:tcW w:w="7381"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以上都是</w:t>
                              </w:r>
                            </w:p>
                          </w:tc>
                          <w:tc>
                            <w:tcPr>
                              <w:tcW w:w="29" w:type="dxa"/>
                              <w:vAlign w:val="bottom"/>
                            </w:tcPr>
                            <w:p>
                              <w:pPr>
                                <w:widowControl/>
                                <w:jc w:val="left"/>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trPr>
                          <w:tc>
                            <w:tcPr>
                              <w:tcW w:w="7381" w:type="dxa"/>
                              <w:vAlign w:val="bottom"/>
                            </w:tcPr>
                            <w:p>
                              <w:pPr>
                                <w:widowControl/>
                                <w:jc w:val="left"/>
                                <w:rPr>
                                  <w:rFonts w:ascii="方正仿宋简体" w:hAnsi="宋体" w:eastAsia="方正仿宋简体" w:cs="宋体"/>
                                  <w:kern w:val="0"/>
                                  <w:sz w:val="30"/>
                                  <w:szCs w:val="30"/>
                                </w:rPr>
                              </w:pPr>
                            </w:p>
                          </w:tc>
                          <w:tc>
                            <w:tcPr>
                              <w:tcW w:w="29" w:type="dxa"/>
                              <w:vAlign w:val="bottom"/>
                            </w:tcPr>
                            <w:p>
                              <w:pPr>
                                <w:widowControl/>
                                <w:jc w:val="left"/>
                                <w:rPr>
                                  <w:rFonts w:ascii="方正仿宋简体" w:hAnsi="宋体" w:eastAsia="方正仿宋简体" w:cs="宋体"/>
                                  <w:kern w:val="0"/>
                                  <w:sz w:val="30"/>
                                  <w:szCs w:val="30"/>
                                </w:rPr>
                              </w:pP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32.儿童服糖丸疫苗可以预防：</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C)</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tbl>
                        <w:tblPr>
                          <w:tblStyle w:val="6"/>
                          <w:tblpPr w:leftFromText="36" w:rightFromText="36" w:vertAnchor="text" w:tblpXSpec="right" w:tblpYSpec="center"/>
                          <w:tblW w:w="7410" w:type="dxa"/>
                          <w:tblCellSpacing w:w="0" w:type="dxa"/>
                          <w:tblInd w:w="0" w:type="dxa"/>
                          <w:tblLayout w:type="fixed"/>
                          <w:tblCellMar>
                            <w:top w:w="0" w:type="dxa"/>
                            <w:left w:w="0" w:type="dxa"/>
                            <w:bottom w:w="0" w:type="dxa"/>
                            <w:right w:w="0" w:type="dxa"/>
                          </w:tblCellMar>
                        </w:tblPr>
                        <w:tblGrid>
                          <w:gridCol w:w="1412"/>
                          <w:gridCol w:w="1060"/>
                          <w:gridCol w:w="2114"/>
                          <w:gridCol w:w="2824"/>
                        </w:tblGrid>
                        <w:tr>
                          <w:tblPrEx>
                            <w:tblLayout w:type="fixed"/>
                            <w:tblCellMar>
                              <w:top w:w="0" w:type="dxa"/>
                              <w:left w:w="0" w:type="dxa"/>
                              <w:bottom w:w="0" w:type="dxa"/>
                              <w:right w:w="0" w:type="dxa"/>
                            </w:tblCellMar>
                          </w:tblPrEx>
                          <w:trPr>
                            <w:trHeight w:val="240" w:hRule="atLeast"/>
                            <w:tblCellSpacing w:w="0" w:type="dxa"/>
                          </w:trPr>
                          <w:tc>
                            <w:tcPr>
                              <w:tcW w:w="1412"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结核病</w:t>
                              </w:r>
                            </w:p>
                          </w:tc>
                          <w:tc>
                            <w:tcPr>
                              <w:tcW w:w="1060"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麻疹</w:t>
                              </w:r>
                            </w:p>
                          </w:tc>
                          <w:tc>
                            <w:tcPr>
                              <w:tcW w:w="211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脊髓灰质炎</w:t>
                              </w:r>
                            </w:p>
                          </w:tc>
                          <w:tc>
                            <w:tcPr>
                              <w:tcW w:w="2824" w:type="dxa"/>
                              <w:vAlign w:val="bottom"/>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 流行性乙型脑炎</w:t>
                              </w:r>
                            </w:p>
                          </w:tc>
                        </w:tr>
                      </w:tbl>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33.哪些疾病患者不宜食用加碘盐？</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(D )</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高血压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糖尿病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地方性甲状腺肿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甲状腺功能亢进和甲状腺炎患者 </w:t>
                        </w: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jc w:val="center"/>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34.火灾时，隔离烟雾的措施有哪些？</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用湿毛巾捂住口鼻</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逃生时，随手关闭身后的门窗</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低姿逃生 </w:t>
                        </w:r>
                      </w:p>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D</w:t>
                        </w:r>
                        <w:r>
                          <w:rPr>
                            <w:rFonts w:hint="eastAsia" w:ascii="宋体" w:hAnsi="宋体" w:eastAsia="方正仿宋简体" w:cs="宋体"/>
                            <w:kern w:val="0"/>
                            <w:sz w:val="30"/>
                            <w:szCs w:val="30"/>
                          </w:rPr>
                          <w:t> </w:t>
                        </w:r>
                        <w:r>
                          <w:rPr>
                            <w:rFonts w:hint="eastAsia" w:ascii="方正仿宋简体" w:hAnsi="宋体" w:eastAsia="方正仿宋简体" w:cs="宋体"/>
                            <w:kern w:val="0"/>
                            <w:sz w:val="30"/>
                            <w:szCs w:val="30"/>
                          </w:rPr>
                          <w:t xml:space="preserve">以上都是 </w:t>
                        </w:r>
                      </w:p>
                    </w:tc>
                  </w:tr>
                </w:tbl>
                <w:p>
                  <w:pPr>
                    <w:widowControl/>
                    <w:jc w:val="left"/>
                    <w:rPr>
                      <w:rFonts w:ascii="方正仿宋简体" w:hAnsi="宋体" w:eastAsia="方正仿宋简体" w:cs="宋体"/>
                      <w:vanish/>
                      <w:kern w:val="0"/>
                      <w:sz w:val="30"/>
                      <w:szCs w:val="30"/>
                    </w:rPr>
                  </w:pPr>
                </w:p>
                <w:tbl>
                  <w:tblPr>
                    <w:tblStyle w:val="6"/>
                    <w:tblW w:w="7800" w:type="dxa"/>
                    <w:jc w:val="center"/>
                    <w:tblCellSpacing w:w="0" w:type="dxa"/>
                    <w:tblInd w:w="0" w:type="dxa"/>
                    <w:tblLayout w:type="fixed"/>
                    <w:tblCellMar>
                      <w:top w:w="0" w:type="dxa"/>
                      <w:left w:w="0" w:type="dxa"/>
                      <w:bottom w:w="0" w:type="dxa"/>
                      <w:right w:w="0" w:type="dxa"/>
                    </w:tblCellMar>
                  </w:tblPr>
                  <w:tblGrid>
                    <w:gridCol w:w="468"/>
                    <w:gridCol w:w="6864"/>
                    <w:gridCol w:w="468"/>
                  </w:tblGrid>
                  <w:tr>
                    <w:tblPrEx>
                      <w:tblLayout w:type="fixed"/>
                      <w:tblCellMar>
                        <w:top w:w="0" w:type="dxa"/>
                        <w:left w:w="0" w:type="dxa"/>
                        <w:bottom w:w="0" w:type="dxa"/>
                        <w:right w:w="0" w:type="dxa"/>
                      </w:tblCellMar>
                    </w:tblPrEx>
                    <w:trPr>
                      <w:trHeight w:val="360" w:hRule="atLeast"/>
                      <w:tblCellSpacing w:w="0" w:type="dxa"/>
                      <w:jc w:val="center"/>
                    </w:trPr>
                    <w:tc>
                      <w:tcPr>
                        <w:tcW w:w="468" w:type="dxa"/>
                        <w:tcMar>
                          <w:top w:w="96" w:type="dxa"/>
                          <w:left w:w="0" w:type="dxa"/>
                          <w:bottom w:w="0" w:type="dxa"/>
                          <w:right w:w="0" w:type="dxa"/>
                        </w:tcMar>
                        <w:vAlign w:val="center"/>
                      </w:tcPr>
                      <w:p>
                        <w:pPr>
                          <w:widowControl/>
                          <w:rPr>
                            <w:rFonts w:ascii="方正仿宋简体" w:hAnsi="宋体" w:eastAsia="方正仿宋简体" w:cs="宋体"/>
                            <w:kern w:val="0"/>
                            <w:sz w:val="30"/>
                            <w:szCs w:val="30"/>
                          </w:rPr>
                        </w:pPr>
                      </w:p>
                    </w:tc>
                    <w:tc>
                      <w:tcPr>
                        <w:tcW w:w="6864" w:type="dxa"/>
                        <w:tcMar>
                          <w:top w:w="96" w:type="dxa"/>
                          <w:left w:w="0" w:type="dxa"/>
                          <w:bottom w:w="0" w:type="dxa"/>
                          <w:right w:w="0" w:type="dxa"/>
                        </w:tcMar>
                        <w:vAlign w:val="center"/>
                      </w:tcPr>
                      <w:p>
                        <w:pPr>
                          <w:widowControl/>
                          <w:jc w:val="left"/>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35.家用电器着火时，正确的扑救方法为：</w:t>
                        </w:r>
                      </w:p>
                    </w:tc>
                    <w:tc>
                      <w:tcPr>
                        <w:tcW w:w="468" w:type="dxa"/>
                        <w:tcMar>
                          <w:top w:w="96" w:type="dxa"/>
                          <w:left w:w="0" w:type="dxa"/>
                          <w:bottom w:w="0" w:type="dxa"/>
                          <w:right w:w="0" w:type="dxa"/>
                        </w:tcMar>
                        <w:vAlign w:val="center"/>
                      </w:tcPr>
                      <w:p>
                        <w:pPr>
                          <w:widowControl/>
                          <w:jc w:val="right"/>
                          <w:rPr>
                            <w:rFonts w:ascii="方正仿宋简体" w:hAnsi="宋体" w:eastAsia="方正仿宋简体" w:cs="宋体"/>
                            <w:kern w:val="0"/>
                            <w:sz w:val="30"/>
                            <w:szCs w:val="30"/>
                          </w:rPr>
                        </w:pPr>
                        <w:r>
                          <w:rPr>
                            <w:rFonts w:hint="eastAsia" w:ascii="方正仿宋简体" w:hAnsi="宋体" w:eastAsia="方正仿宋简体" w:cs="宋体"/>
                            <w:b/>
                            <w:bCs/>
                            <w:kern w:val="0"/>
                            <w:sz w:val="30"/>
                            <w:szCs w:val="30"/>
                          </w:rPr>
                          <w:t>( D)</w:t>
                        </w:r>
                      </w:p>
                    </w:tc>
                  </w:tr>
                  <w:tr>
                    <w:tblPrEx>
                      <w:tblLayout w:type="fixed"/>
                      <w:tblCellMar>
                        <w:top w:w="0" w:type="dxa"/>
                        <w:left w:w="0" w:type="dxa"/>
                        <w:bottom w:w="0" w:type="dxa"/>
                        <w:right w:w="0" w:type="dxa"/>
                      </w:tblCellMar>
                    </w:tblPrEx>
                    <w:trPr>
                      <w:tblCellSpacing w:w="0" w:type="dxa"/>
                      <w:jc w:val="center"/>
                    </w:trPr>
                    <w:tc>
                      <w:tcPr>
                        <w:tcW w:w="7800" w:type="dxa"/>
                        <w:gridSpan w:val="3"/>
                        <w:vAlign w:val="center"/>
                      </w:tcPr>
                      <w:p>
                        <w:pPr>
                          <w:widowControl/>
                          <w:jc w:val="center"/>
                          <w:rPr>
                            <w:rFonts w:ascii="方正仿宋简体" w:hAnsi="宋体" w:eastAsia="方正仿宋简体" w:cs="宋体"/>
                            <w:kern w:val="0"/>
                            <w:sz w:val="30"/>
                            <w:szCs w:val="30"/>
                          </w:rPr>
                        </w:pPr>
                      </w:p>
                    </w:tc>
                  </w:tr>
                  <w:tr>
                    <w:tblPrEx>
                      <w:tblLayout w:type="fixed"/>
                      <w:tblCellMar>
                        <w:top w:w="0" w:type="dxa"/>
                        <w:left w:w="0" w:type="dxa"/>
                        <w:bottom w:w="0" w:type="dxa"/>
                        <w:right w:w="0" w:type="dxa"/>
                      </w:tblCellMar>
                    </w:tblPrEx>
                    <w:trPr>
                      <w:trHeight w:val="240" w:hRule="atLeast"/>
                      <w:tblCellSpacing w:w="0" w:type="dxa"/>
                      <w:jc w:val="center"/>
                    </w:trPr>
                    <w:tc>
                      <w:tcPr>
                        <w:tcW w:w="7800" w:type="dxa"/>
                        <w:gridSpan w:val="3"/>
                        <w:vAlign w:val="center"/>
                      </w:tcPr>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A 立即拉闸断电或拔下插头</w:t>
                        </w:r>
                      </w:p>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B 用湿毛毯或棉被捂盖</w:t>
                        </w:r>
                      </w:p>
                      <w:p>
                        <w:pPr>
                          <w:rPr>
                            <w:rFonts w:ascii="方正仿宋简体" w:hAnsi="宋体" w:eastAsia="方正仿宋简体" w:cs="宋体"/>
                            <w:kern w:val="0"/>
                            <w:sz w:val="30"/>
                            <w:szCs w:val="30"/>
                          </w:rPr>
                        </w:pPr>
                        <w:r>
                          <w:rPr>
                            <w:rFonts w:hint="eastAsia" w:ascii="方正仿宋简体" w:hAnsi="宋体" w:eastAsia="方正仿宋简体" w:cs="宋体"/>
                            <w:kern w:val="0"/>
                            <w:sz w:val="30"/>
                            <w:szCs w:val="30"/>
                          </w:rPr>
                          <w:t>C 不能用水扑救</w:t>
                        </w:r>
                      </w:p>
                      <w:p>
                        <w:pPr>
                          <w:rPr>
                            <w:rFonts w:ascii="方正仿宋简体" w:eastAsia="方正仿宋简体"/>
                            <w:sz w:val="30"/>
                            <w:szCs w:val="30"/>
                          </w:rPr>
                        </w:pPr>
                        <w:r>
                          <w:rPr>
                            <w:rFonts w:hint="eastAsia" w:ascii="方正仿宋简体" w:hAnsi="宋体" w:eastAsia="方正仿宋简体" w:cs="宋体"/>
                            <w:kern w:val="0"/>
                            <w:sz w:val="30"/>
                            <w:szCs w:val="30"/>
                          </w:rPr>
                          <w:t>D 以上都是</w:t>
                        </w:r>
                      </w:p>
                      <w:p>
                        <w:pPr>
                          <w:widowControl/>
                          <w:jc w:val="center"/>
                          <w:rPr>
                            <w:rFonts w:ascii="方正仿宋简体" w:hAnsi="宋体" w:eastAsia="方正仿宋简体" w:cs="宋体"/>
                            <w:kern w:val="0"/>
                            <w:sz w:val="30"/>
                            <w:szCs w:val="30"/>
                          </w:rPr>
                        </w:pPr>
                      </w:p>
                    </w:tc>
                  </w:tr>
                </w:tbl>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vanish/>
                      <w:kern w:val="0"/>
                      <w:sz w:val="30"/>
                      <w:szCs w:val="30"/>
                    </w:rPr>
                  </w:pPr>
                </w:p>
                <w:p>
                  <w:pPr>
                    <w:widowControl/>
                    <w:jc w:val="left"/>
                    <w:rPr>
                      <w:rFonts w:ascii="方正仿宋简体" w:hAnsi="宋体" w:eastAsia="方正仿宋简体" w:cs="宋体"/>
                      <w:kern w:val="0"/>
                      <w:sz w:val="30"/>
                      <w:szCs w:val="30"/>
                    </w:rPr>
                  </w:pPr>
                </w:p>
              </w:tc>
            </w:tr>
          </w:tbl>
          <w:p>
            <w:pPr>
              <w:widowControl/>
              <w:jc w:val="center"/>
              <w:rPr>
                <w:rFonts w:ascii="方正仿宋简体" w:hAnsi="宋体" w:eastAsia="方正仿宋简体" w:cs="宋体"/>
                <w:kern w:val="0"/>
                <w:sz w:val="30"/>
                <w:szCs w:val="3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049DE2"/>
    <w:multiLevelType w:val="singleLevel"/>
    <w:tmpl w:val="80049DE2"/>
    <w:lvl w:ilvl="0" w:tentative="0">
      <w:start w:val="1"/>
      <w:numFmt w:val="upperLetter"/>
      <w:lvlText w:val="%1."/>
      <w:lvlJc w:val="left"/>
      <w:pPr>
        <w:tabs>
          <w:tab w:val="left" w:pos="312"/>
        </w:tabs>
      </w:pPr>
    </w:lvl>
  </w:abstractNum>
  <w:abstractNum w:abstractNumId="1">
    <w:nsid w:val="921DF0F5"/>
    <w:multiLevelType w:val="singleLevel"/>
    <w:tmpl w:val="921DF0F5"/>
    <w:lvl w:ilvl="0" w:tentative="0">
      <w:start w:val="1"/>
      <w:numFmt w:val="upperLetter"/>
      <w:lvlText w:val="%1."/>
      <w:lvlJc w:val="left"/>
      <w:pPr>
        <w:tabs>
          <w:tab w:val="left" w:pos="312"/>
        </w:tabs>
      </w:pPr>
    </w:lvl>
  </w:abstractNum>
  <w:abstractNum w:abstractNumId="2">
    <w:nsid w:val="A56C4C4B"/>
    <w:multiLevelType w:val="singleLevel"/>
    <w:tmpl w:val="A56C4C4B"/>
    <w:lvl w:ilvl="0" w:tentative="0">
      <w:start w:val="11"/>
      <w:numFmt w:val="decimal"/>
      <w:suff w:val="nothing"/>
      <w:lvlText w:val="%1、"/>
      <w:lvlJc w:val="left"/>
    </w:lvl>
  </w:abstractNum>
  <w:abstractNum w:abstractNumId="3">
    <w:nsid w:val="B07A4F34"/>
    <w:multiLevelType w:val="singleLevel"/>
    <w:tmpl w:val="B07A4F34"/>
    <w:lvl w:ilvl="0" w:tentative="0">
      <w:start w:val="1"/>
      <w:numFmt w:val="upperLetter"/>
      <w:lvlText w:val="%1."/>
      <w:lvlJc w:val="left"/>
      <w:pPr>
        <w:tabs>
          <w:tab w:val="left" w:pos="312"/>
        </w:tabs>
      </w:pPr>
    </w:lvl>
  </w:abstractNum>
  <w:abstractNum w:abstractNumId="4">
    <w:nsid w:val="B333DB54"/>
    <w:multiLevelType w:val="singleLevel"/>
    <w:tmpl w:val="B333DB54"/>
    <w:lvl w:ilvl="0" w:tentative="0">
      <w:start w:val="1"/>
      <w:numFmt w:val="upperLetter"/>
      <w:lvlText w:val="%1."/>
      <w:lvlJc w:val="left"/>
    </w:lvl>
  </w:abstractNum>
  <w:abstractNum w:abstractNumId="5">
    <w:nsid w:val="BCCEA9E2"/>
    <w:multiLevelType w:val="singleLevel"/>
    <w:tmpl w:val="BCCEA9E2"/>
    <w:lvl w:ilvl="0" w:tentative="0">
      <w:start w:val="1"/>
      <w:numFmt w:val="upperLetter"/>
      <w:lvlText w:val="%1."/>
      <w:lvlJc w:val="left"/>
      <w:pPr>
        <w:tabs>
          <w:tab w:val="left" w:pos="312"/>
        </w:tabs>
      </w:pPr>
    </w:lvl>
  </w:abstractNum>
  <w:abstractNum w:abstractNumId="6">
    <w:nsid w:val="C9196B17"/>
    <w:multiLevelType w:val="singleLevel"/>
    <w:tmpl w:val="C9196B17"/>
    <w:lvl w:ilvl="0" w:tentative="0">
      <w:start w:val="1"/>
      <w:numFmt w:val="upperLetter"/>
      <w:lvlText w:val="%1."/>
      <w:lvlJc w:val="left"/>
      <w:pPr>
        <w:tabs>
          <w:tab w:val="left" w:pos="312"/>
        </w:tabs>
      </w:pPr>
    </w:lvl>
  </w:abstractNum>
  <w:abstractNum w:abstractNumId="7">
    <w:nsid w:val="D07F02DE"/>
    <w:multiLevelType w:val="singleLevel"/>
    <w:tmpl w:val="D07F02DE"/>
    <w:lvl w:ilvl="0" w:tentative="0">
      <w:start w:val="1"/>
      <w:numFmt w:val="decimal"/>
      <w:suff w:val="space"/>
      <w:lvlText w:val="%1."/>
      <w:lvlJc w:val="left"/>
      <w:pPr>
        <w:ind w:left="567" w:firstLine="0"/>
      </w:pPr>
    </w:lvl>
  </w:abstractNum>
  <w:abstractNum w:abstractNumId="8">
    <w:nsid w:val="D448B5FF"/>
    <w:multiLevelType w:val="singleLevel"/>
    <w:tmpl w:val="D448B5FF"/>
    <w:lvl w:ilvl="0" w:tentative="0">
      <w:start w:val="1"/>
      <w:numFmt w:val="upperLetter"/>
      <w:suff w:val="nothing"/>
      <w:lvlText w:val="%1、"/>
      <w:lvlJc w:val="left"/>
    </w:lvl>
  </w:abstractNum>
  <w:abstractNum w:abstractNumId="9">
    <w:nsid w:val="EBB4F045"/>
    <w:multiLevelType w:val="singleLevel"/>
    <w:tmpl w:val="EBB4F045"/>
    <w:lvl w:ilvl="0" w:tentative="0">
      <w:start w:val="1"/>
      <w:numFmt w:val="upperLetter"/>
      <w:lvlText w:val="%1."/>
      <w:lvlJc w:val="left"/>
      <w:pPr>
        <w:tabs>
          <w:tab w:val="left" w:pos="312"/>
        </w:tabs>
      </w:pPr>
    </w:lvl>
  </w:abstractNum>
  <w:abstractNum w:abstractNumId="10">
    <w:nsid w:val="FA0B4B71"/>
    <w:multiLevelType w:val="singleLevel"/>
    <w:tmpl w:val="FA0B4B71"/>
    <w:lvl w:ilvl="0" w:tentative="0">
      <w:start w:val="1"/>
      <w:numFmt w:val="upperLetter"/>
      <w:lvlText w:val="%1."/>
      <w:lvlJc w:val="left"/>
      <w:pPr>
        <w:tabs>
          <w:tab w:val="left" w:pos="312"/>
        </w:tabs>
      </w:pPr>
    </w:lvl>
  </w:abstractNum>
  <w:abstractNum w:abstractNumId="11">
    <w:nsid w:val="018E1F41"/>
    <w:multiLevelType w:val="singleLevel"/>
    <w:tmpl w:val="018E1F41"/>
    <w:lvl w:ilvl="0" w:tentative="0">
      <w:start w:val="1"/>
      <w:numFmt w:val="upperLetter"/>
      <w:lvlText w:val="%1."/>
      <w:lvlJc w:val="left"/>
      <w:pPr>
        <w:tabs>
          <w:tab w:val="left" w:pos="312"/>
        </w:tabs>
      </w:pPr>
    </w:lvl>
  </w:abstractNum>
  <w:abstractNum w:abstractNumId="12">
    <w:nsid w:val="0F990739"/>
    <w:multiLevelType w:val="singleLevel"/>
    <w:tmpl w:val="0F990739"/>
    <w:lvl w:ilvl="0" w:tentative="0">
      <w:start w:val="1"/>
      <w:numFmt w:val="upperLetter"/>
      <w:lvlText w:val="%1."/>
      <w:lvlJc w:val="left"/>
      <w:pPr>
        <w:tabs>
          <w:tab w:val="left" w:pos="312"/>
        </w:tabs>
      </w:pPr>
    </w:lvl>
  </w:abstractNum>
  <w:abstractNum w:abstractNumId="13">
    <w:nsid w:val="13308B58"/>
    <w:multiLevelType w:val="singleLevel"/>
    <w:tmpl w:val="13308B58"/>
    <w:lvl w:ilvl="0" w:tentative="0">
      <w:start w:val="1"/>
      <w:numFmt w:val="upperLetter"/>
      <w:lvlText w:val="%1."/>
      <w:lvlJc w:val="left"/>
      <w:pPr>
        <w:tabs>
          <w:tab w:val="left" w:pos="312"/>
        </w:tabs>
      </w:pPr>
    </w:lvl>
  </w:abstractNum>
  <w:abstractNum w:abstractNumId="14">
    <w:nsid w:val="1C818588"/>
    <w:multiLevelType w:val="singleLevel"/>
    <w:tmpl w:val="1C818588"/>
    <w:lvl w:ilvl="0" w:tentative="0">
      <w:start w:val="1"/>
      <w:numFmt w:val="upperLetter"/>
      <w:suff w:val="nothing"/>
      <w:lvlText w:val="%1、"/>
      <w:lvlJc w:val="left"/>
    </w:lvl>
  </w:abstractNum>
  <w:abstractNum w:abstractNumId="15">
    <w:nsid w:val="2E51EFDF"/>
    <w:multiLevelType w:val="singleLevel"/>
    <w:tmpl w:val="2E51EFDF"/>
    <w:lvl w:ilvl="0" w:tentative="0">
      <w:start w:val="1"/>
      <w:numFmt w:val="upperLetter"/>
      <w:lvlText w:val="%1."/>
      <w:lvlJc w:val="left"/>
      <w:pPr>
        <w:tabs>
          <w:tab w:val="left" w:pos="312"/>
        </w:tabs>
      </w:pPr>
    </w:lvl>
  </w:abstractNum>
  <w:abstractNum w:abstractNumId="16">
    <w:nsid w:val="2FAE2E4A"/>
    <w:multiLevelType w:val="singleLevel"/>
    <w:tmpl w:val="2FAE2E4A"/>
    <w:lvl w:ilvl="0" w:tentative="0">
      <w:start w:val="1"/>
      <w:numFmt w:val="upperLetter"/>
      <w:lvlText w:val="%1."/>
      <w:lvlJc w:val="left"/>
      <w:pPr>
        <w:tabs>
          <w:tab w:val="left" w:pos="312"/>
        </w:tabs>
      </w:pPr>
    </w:lvl>
  </w:abstractNum>
  <w:abstractNum w:abstractNumId="17">
    <w:nsid w:val="3149829C"/>
    <w:multiLevelType w:val="singleLevel"/>
    <w:tmpl w:val="3149829C"/>
    <w:lvl w:ilvl="0" w:tentative="0">
      <w:start w:val="1"/>
      <w:numFmt w:val="upperLetter"/>
      <w:lvlText w:val="%1."/>
      <w:lvlJc w:val="left"/>
      <w:pPr>
        <w:tabs>
          <w:tab w:val="left" w:pos="312"/>
        </w:tabs>
      </w:pPr>
    </w:lvl>
  </w:abstractNum>
  <w:abstractNum w:abstractNumId="18">
    <w:nsid w:val="4D7353B6"/>
    <w:multiLevelType w:val="singleLevel"/>
    <w:tmpl w:val="4D7353B6"/>
    <w:lvl w:ilvl="0" w:tentative="0">
      <w:start w:val="1"/>
      <w:numFmt w:val="upperLetter"/>
      <w:lvlText w:val="%1."/>
      <w:lvlJc w:val="left"/>
      <w:pPr>
        <w:tabs>
          <w:tab w:val="left" w:pos="312"/>
        </w:tabs>
      </w:pPr>
    </w:lvl>
  </w:abstractNum>
  <w:abstractNum w:abstractNumId="19">
    <w:nsid w:val="58D54126"/>
    <w:multiLevelType w:val="singleLevel"/>
    <w:tmpl w:val="58D54126"/>
    <w:lvl w:ilvl="0" w:tentative="0">
      <w:start w:val="1"/>
      <w:numFmt w:val="upperLetter"/>
      <w:lvlText w:val="%1."/>
      <w:lvlJc w:val="left"/>
      <w:pPr>
        <w:tabs>
          <w:tab w:val="left" w:pos="312"/>
        </w:tabs>
      </w:pPr>
    </w:lvl>
  </w:abstractNum>
  <w:abstractNum w:abstractNumId="20">
    <w:nsid w:val="5CBA9F0E"/>
    <w:multiLevelType w:val="singleLevel"/>
    <w:tmpl w:val="5CBA9F0E"/>
    <w:lvl w:ilvl="0" w:tentative="0">
      <w:start w:val="2"/>
      <w:numFmt w:val="decimal"/>
      <w:suff w:val="nothing"/>
      <w:lvlText w:val="%1、"/>
      <w:lvlJc w:val="left"/>
    </w:lvl>
  </w:abstractNum>
  <w:abstractNum w:abstractNumId="21">
    <w:nsid w:val="5E2E55C0"/>
    <w:multiLevelType w:val="multilevel"/>
    <w:tmpl w:val="5E2E55C0"/>
    <w:lvl w:ilvl="0" w:tentative="0">
      <w:start w:val="3"/>
      <w:numFmt w:val="upperLetter"/>
      <w:lvlText w:val="%1．"/>
      <w:lvlJc w:val="left"/>
      <w:pPr>
        <w:ind w:left="1319" w:hanging="720"/>
      </w:pPr>
      <w:rPr>
        <w:rFonts w:hint="default"/>
      </w:rPr>
    </w:lvl>
    <w:lvl w:ilvl="1" w:tentative="0">
      <w:start w:val="1"/>
      <w:numFmt w:val="lowerLetter"/>
      <w:lvlText w:val="%2)"/>
      <w:lvlJc w:val="left"/>
      <w:pPr>
        <w:ind w:left="1439" w:hanging="420"/>
      </w:pPr>
    </w:lvl>
    <w:lvl w:ilvl="2" w:tentative="0">
      <w:start w:val="1"/>
      <w:numFmt w:val="lowerRoman"/>
      <w:lvlText w:val="%3."/>
      <w:lvlJc w:val="right"/>
      <w:pPr>
        <w:ind w:left="1859" w:hanging="420"/>
      </w:pPr>
    </w:lvl>
    <w:lvl w:ilvl="3" w:tentative="0">
      <w:start w:val="1"/>
      <w:numFmt w:val="decimal"/>
      <w:lvlText w:val="%4."/>
      <w:lvlJc w:val="left"/>
      <w:pPr>
        <w:ind w:left="2279" w:hanging="420"/>
      </w:pPr>
    </w:lvl>
    <w:lvl w:ilvl="4" w:tentative="0">
      <w:start w:val="1"/>
      <w:numFmt w:val="lowerLetter"/>
      <w:lvlText w:val="%5)"/>
      <w:lvlJc w:val="left"/>
      <w:pPr>
        <w:ind w:left="2699" w:hanging="420"/>
      </w:pPr>
    </w:lvl>
    <w:lvl w:ilvl="5" w:tentative="0">
      <w:start w:val="1"/>
      <w:numFmt w:val="lowerRoman"/>
      <w:lvlText w:val="%6."/>
      <w:lvlJc w:val="right"/>
      <w:pPr>
        <w:ind w:left="3119" w:hanging="420"/>
      </w:pPr>
    </w:lvl>
    <w:lvl w:ilvl="6" w:tentative="0">
      <w:start w:val="1"/>
      <w:numFmt w:val="decimal"/>
      <w:lvlText w:val="%7."/>
      <w:lvlJc w:val="left"/>
      <w:pPr>
        <w:ind w:left="3539" w:hanging="420"/>
      </w:pPr>
    </w:lvl>
    <w:lvl w:ilvl="7" w:tentative="0">
      <w:start w:val="1"/>
      <w:numFmt w:val="lowerLetter"/>
      <w:lvlText w:val="%8)"/>
      <w:lvlJc w:val="left"/>
      <w:pPr>
        <w:ind w:left="3959" w:hanging="420"/>
      </w:pPr>
    </w:lvl>
    <w:lvl w:ilvl="8" w:tentative="0">
      <w:start w:val="1"/>
      <w:numFmt w:val="lowerRoman"/>
      <w:lvlText w:val="%9."/>
      <w:lvlJc w:val="right"/>
      <w:pPr>
        <w:ind w:left="4379" w:hanging="420"/>
      </w:pPr>
    </w:lvl>
  </w:abstractNum>
  <w:abstractNum w:abstractNumId="22">
    <w:nsid w:val="6295E094"/>
    <w:multiLevelType w:val="singleLevel"/>
    <w:tmpl w:val="6295E094"/>
    <w:lvl w:ilvl="0" w:tentative="0">
      <w:start w:val="26"/>
      <w:numFmt w:val="decimal"/>
      <w:suff w:val="nothing"/>
      <w:lvlText w:val="%1、"/>
      <w:lvlJc w:val="left"/>
    </w:lvl>
  </w:abstractNum>
  <w:abstractNum w:abstractNumId="23">
    <w:nsid w:val="635553F8"/>
    <w:multiLevelType w:val="singleLevel"/>
    <w:tmpl w:val="635553F8"/>
    <w:lvl w:ilvl="0" w:tentative="0">
      <w:start w:val="1"/>
      <w:numFmt w:val="upperLetter"/>
      <w:lvlText w:val="%1."/>
      <w:lvlJc w:val="left"/>
      <w:pPr>
        <w:tabs>
          <w:tab w:val="left" w:pos="312"/>
        </w:tabs>
      </w:pPr>
    </w:lvl>
  </w:abstractNum>
  <w:abstractNum w:abstractNumId="24">
    <w:nsid w:val="721DACF9"/>
    <w:multiLevelType w:val="singleLevel"/>
    <w:tmpl w:val="721DACF9"/>
    <w:lvl w:ilvl="0" w:tentative="0">
      <w:start w:val="1"/>
      <w:numFmt w:val="upperLetter"/>
      <w:lvlText w:val="%1."/>
      <w:lvlJc w:val="left"/>
      <w:pPr>
        <w:tabs>
          <w:tab w:val="left" w:pos="312"/>
        </w:tabs>
      </w:pPr>
    </w:lvl>
  </w:abstractNum>
  <w:num w:numId="1">
    <w:abstractNumId w:val="7"/>
  </w:num>
  <w:num w:numId="2">
    <w:abstractNumId w:val="21"/>
  </w:num>
  <w:num w:numId="3">
    <w:abstractNumId w:val="10"/>
  </w:num>
  <w:num w:numId="4">
    <w:abstractNumId w:val="14"/>
  </w:num>
  <w:num w:numId="5">
    <w:abstractNumId w:val="4"/>
  </w:num>
  <w:num w:numId="6">
    <w:abstractNumId w:val="0"/>
  </w:num>
  <w:num w:numId="7">
    <w:abstractNumId w:val="20"/>
  </w:num>
  <w:num w:numId="8">
    <w:abstractNumId w:val="13"/>
  </w:num>
  <w:num w:numId="9">
    <w:abstractNumId w:val="18"/>
  </w:num>
  <w:num w:numId="10">
    <w:abstractNumId w:val="19"/>
  </w:num>
  <w:num w:numId="11">
    <w:abstractNumId w:val="15"/>
  </w:num>
  <w:num w:numId="12">
    <w:abstractNumId w:val="2"/>
  </w:num>
  <w:num w:numId="13">
    <w:abstractNumId w:val="3"/>
  </w:num>
  <w:num w:numId="14">
    <w:abstractNumId w:val="24"/>
  </w:num>
  <w:num w:numId="15">
    <w:abstractNumId w:val="12"/>
  </w:num>
  <w:num w:numId="16">
    <w:abstractNumId w:val="16"/>
  </w:num>
  <w:num w:numId="17">
    <w:abstractNumId w:val="9"/>
  </w:num>
  <w:num w:numId="18">
    <w:abstractNumId w:val="5"/>
  </w:num>
  <w:num w:numId="19">
    <w:abstractNumId w:val="1"/>
  </w:num>
  <w:num w:numId="20">
    <w:abstractNumId w:val="22"/>
  </w:num>
  <w:num w:numId="21">
    <w:abstractNumId w:val="6"/>
  </w:num>
  <w:num w:numId="22">
    <w:abstractNumId w:val="11"/>
  </w:num>
  <w:num w:numId="23">
    <w:abstractNumId w:val="8"/>
  </w:num>
  <w:num w:numId="24">
    <w:abstractNumId w:val="23"/>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C66BA"/>
    <w:rsid w:val="0003218E"/>
    <w:rsid w:val="00105F11"/>
    <w:rsid w:val="00220CB4"/>
    <w:rsid w:val="0029245D"/>
    <w:rsid w:val="00456AEE"/>
    <w:rsid w:val="00467CFF"/>
    <w:rsid w:val="00574805"/>
    <w:rsid w:val="005751FC"/>
    <w:rsid w:val="005C64C4"/>
    <w:rsid w:val="005E67FC"/>
    <w:rsid w:val="006C66BA"/>
    <w:rsid w:val="00744DDE"/>
    <w:rsid w:val="00783135"/>
    <w:rsid w:val="007E0116"/>
    <w:rsid w:val="00816A9F"/>
    <w:rsid w:val="008F3B58"/>
    <w:rsid w:val="00917E53"/>
    <w:rsid w:val="00931113"/>
    <w:rsid w:val="00956744"/>
    <w:rsid w:val="009B2EA1"/>
    <w:rsid w:val="00A02A5E"/>
    <w:rsid w:val="00A644ED"/>
    <w:rsid w:val="00C46630"/>
    <w:rsid w:val="00C87EA3"/>
    <w:rsid w:val="00D16FC1"/>
    <w:rsid w:val="00D743FE"/>
    <w:rsid w:val="00D766BF"/>
    <w:rsid w:val="00D94859"/>
    <w:rsid w:val="00DB30FC"/>
    <w:rsid w:val="00DD1BEF"/>
    <w:rsid w:val="00E0631C"/>
    <w:rsid w:val="00EE4114"/>
    <w:rsid w:val="126C5555"/>
    <w:rsid w:val="3A9F27F8"/>
    <w:rsid w:val="651C109E"/>
    <w:rsid w:val="734661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semiHidden/>
    <w:unhideWhenUsed/>
    <w:uiPriority w:val="99"/>
    <w:pPr>
      <w:tabs>
        <w:tab w:val="center" w:pos="4153"/>
        <w:tab w:val="right" w:pos="8306"/>
      </w:tabs>
      <w:snapToGrid w:val="0"/>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1"/>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5">
    <w:name w:val="Normal (Web)"/>
    <w:basedOn w:val="1"/>
    <w:uiPriority w:val="0"/>
    <w:pPr>
      <w:spacing w:before="100" w:beforeAutospacing="1" w:after="100" w:afterAutospacing="1"/>
      <w:jc w:val="left"/>
    </w:pPr>
    <w:rPr>
      <w:rFonts w:ascii="Calibri" w:hAnsi="Calibri" w:eastAsia="宋体" w:cs="Times New Roman"/>
      <w:kern w:val="0"/>
      <w:sz w:val="24"/>
      <w:szCs w:val="24"/>
    </w:rPr>
  </w:style>
  <w:style w:type="character" w:customStyle="1" w:styleId="8">
    <w:name w:val="页眉 Char"/>
    <w:basedOn w:val="7"/>
    <w:link w:val="3"/>
    <w:semiHidden/>
    <w:uiPriority w:val="99"/>
    <w:rPr>
      <w:sz w:val="18"/>
      <w:szCs w:val="18"/>
    </w:rPr>
  </w:style>
  <w:style w:type="character" w:customStyle="1" w:styleId="9">
    <w:name w:val="页脚 Char"/>
    <w:basedOn w:val="7"/>
    <w:link w:val="2"/>
    <w:semiHidden/>
    <w:uiPriority w:val="99"/>
    <w:rPr>
      <w:sz w:val="18"/>
      <w:szCs w:val="18"/>
    </w:rPr>
  </w:style>
  <w:style w:type="paragraph" w:styleId="10">
    <w:name w:val="List Paragraph"/>
    <w:basedOn w:val="1"/>
    <w:unhideWhenUsed/>
    <w:uiPriority w:val="99"/>
    <w:pPr>
      <w:ind w:firstLine="420" w:firstLineChars="200"/>
    </w:pPr>
  </w:style>
  <w:style w:type="character" w:customStyle="1" w:styleId="11">
    <w:name w:val="HTML 预设格式 Char"/>
    <w:basedOn w:val="7"/>
    <w:link w:val="4"/>
    <w:uiPriority w:val="0"/>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AB9238-7CD9-44F7-825F-A2D25A7D3DB7}">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46</Pages>
  <Words>2916</Words>
  <Characters>16623</Characters>
  <Lines>138</Lines>
  <Paragraphs>38</Paragraphs>
  <TotalTime>14</TotalTime>
  <ScaleCrop>false</ScaleCrop>
  <LinksUpToDate>false</LinksUpToDate>
  <CharactersWithSpaces>19501</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2019-08-26T06:23:00Z</dcterms:created>
  <dc:creator>admin</dc:creator>
  <cp:lastModifiedBy>如人饮水</cp:lastModifiedBy>
  <cp:lastPrinted>2019-08-29T01:48:00Z</cp:lastPrinted>
  <dcterms:modified xsi:type="dcterms:W3CDTF">2019-08-29T10:05:41Z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